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rPr>
        <w:sectPr>
          <w:footerReference r:id="rId3" w:type="default"/>
          <w:pgSz w:w="11906" w:h="16838"/>
          <w:pgMar w:top="1984" w:right="1446" w:bottom="1644" w:left="1446" w:header="851" w:footer="992" w:gutter="0"/>
          <w:cols w:space="0" w:num="1"/>
          <w:rtlGutter w:val="0"/>
          <w:docGrid w:type="lines" w:linePitch="312" w:charSpace="0"/>
        </w:sectPr>
      </w:pPr>
      <w:r>
        <w:drawing>
          <wp:anchor distT="0" distB="0" distL="114300" distR="114300" simplePos="0" relativeHeight="251670528" behindDoc="1" locked="0" layoutInCell="1" allowOverlap="1">
            <wp:simplePos x="0" y="0"/>
            <wp:positionH relativeFrom="column">
              <wp:posOffset>-1146175</wp:posOffset>
            </wp:positionH>
            <wp:positionV relativeFrom="paragraph">
              <wp:posOffset>-907415</wp:posOffset>
            </wp:positionV>
            <wp:extent cx="7823200" cy="10710545"/>
            <wp:effectExtent l="0" t="0" r="6350" b="14605"/>
            <wp:wrapNone/>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5"/>
                    <a:stretch>
                      <a:fillRect/>
                    </a:stretch>
                  </pic:blipFill>
                  <pic:spPr>
                    <a:xfrm>
                      <a:off x="0" y="0"/>
                      <a:ext cx="7823200" cy="10710545"/>
                    </a:xfrm>
                    <a:prstGeom prst="rect">
                      <a:avLst/>
                    </a:prstGeom>
                    <a:noFill/>
                    <a:ln>
                      <a:noFill/>
                    </a:ln>
                  </pic:spPr>
                </pic:pic>
              </a:graphicData>
            </a:graphic>
          </wp:anchor>
        </w:drawing>
      </w:r>
      <w:r>
        <mc:AlternateContent>
          <mc:Choice Requires="wps">
            <w:drawing>
              <wp:anchor distT="0" distB="0" distL="114300" distR="114300" simplePos="0" relativeHeight="251663360" behindDoc="0" locked="0" layoutInCell="1" allowOverlap="1">
                <wp:simplePos x="0" y="0"/>
                <wp:positionH relativeFrom="column">
                  <wp:posOffset>-821055</wp:posOffset>
                </wp:positionH>
                <wp:positionV relativeFrom="paragraph">
                  <wp:posOffset>963930</wp:posOffset>
                </wp:positionV>
                <wp:extent cx="4480560" cy="651510"/>
                <wp:effectExtent l="0" t="0" r="0" b="0"/>
                <wp:wrapNone/>
                <wp:docPr id="130" name="文本框 130"/>
                <wp:cNvGraphicFramePr/>
                <a:graphic xmlns:a="http://schemas.openxmlformats.org/drawingml/2006/main">
                  <a:graphicData uri="http://schemas.microsoft.com/office/word/2010/wordprocessingShape">
                    <wps:wsp>
                      <wps:cNvSpPr txBox="1"/>
                      <wps:spPr>
                        <a:xfrm>
                          <a:off x="3511550" y="7141210"/>
                          <a:ext cx="4480560" cy="651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b/>
                                <w:sz w:val="44"/>
                                <w:szCs w:val="44"/>
                              </w:rPr>
                            </w:pPr>
                            <w:r>
                              <w:rPr>
                                <w:rFonts w:hint="eastAsia"/>
                                <w:b/>
                                <w:sz w:val="44"/>
                                <w:szCs w:val="44"/>
                              </w:rPr>
                              <w:t>建设可研究性报告</w:t>
                            </w:r>
                          </w:p>
                          <w:p>
                            <w:pPr>
                              <w:jc w:val="left"/>
                              <w:rPr>
                                <w:bCs/>
                                <w:color w:val="808080" w:themeColor="text1" w:themeTint="80"/>
                                <w:sz w:val="320"/>
                                <w:szCs w:val="360"/>
                                <w14:textFill>
                                  <w14:solidFill>
                                    <w14:schemeClr w14:val="tx1">
                                      <w14:lumMod w14:val="50000"/>
                                      <w14:lumOff w14:val="50000"/>
                                    </w14:schemeClr>
                                  </w14:solidFill>
                                </w14:textFill>
                              </w:rPr>
                            </w:pPr>
                          </w:p>
                          <w:p>
                            <w:pPr>
                              <w:jc w:val="left"/>
                              <w:rPr>
                                <w:bCs/>
                                <w:color w:val="808080" w:themeColor="text1" w:themeTint="80"/>
                                <w:sz w:val="24"/>
                                <w:szCs w:val="32"/>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65pt;margin-top:75.9pt;height:51.3pt;width:352.8pt;z-index:251663360;mso-width-relative:page;mso-height-relative:page;" filled="f" stroked="f" coordsize="21600,21600" o:gfxdata="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hAz3PdAAAADAEAAA8AAAAAAAAAAQAgAAAAIgAAAGRycy9kb3ducmV2LnhtbFBL&#10;AQIUABQAAAAIAIdO4kCYE6JSKgIAACgEAAAOAAAAAAAAAAEAIAAAACwBAABkcnMvZTJvRG9jLnht&#10;bFBLBQYAAAAABgAGAFkBAADIBQAAAAA=&#10;">
                <v:fill on="f" focussize="0,0"/>
                <v:stroke on="f" weight="0.5pt"/>
                <v:imagedata o:title=""/>
                <o:lock v:ext="edit" aspectratio="f"/>
                <v:textbox>
                  <w:txbxContent>
                    <w:p>
                      <w:pPr>
                        <w:jc w:val="left"/>
                        <w:rPr>
                          <w:b/>
                          <w:sz w:val="44"/>
                          <w:szCs w:val="44"/>
                        </w:rPr>
                      </w:pPr>
                      <w:r>
                        <w:rPr>
                          <w:rFonts w:hint="eastAsia"/>
                          <w:b/>
                          <w:sz w:val="44"/>
                          <w:szCs w:val="44"/>
                        </w:rPr>
                        <w:t>建设可研究性报告</w:t>
                      </w:r>
                    </w:p>
                    <w:p>
                      <w:pPr>
                        <w:jc w:val="left"/>
                        <w:rPr>
                          <w:bCs/>
                          <w:color w:val="808080" w:themeColor="text1" w:themeTint="80"/>
                          <w:sz w:val="320"/>
                          <w:szCs w:val="360"/>
                          <w14:textFill>
                            <w14:solidFill>
                              <w14:schemeClr w14:val="tx1">
                                <w14:lumMod w14:val="50000"/>
                                <w14:lumOff w14:val="50000"/>
                              </w14:schemeClr>
                            </w14:solidFill>
                          </w14:textFill>
                        </w:rPr>
                      </w:pPr>
                    </w:p>
                    <w:p>
                      <w:pPr>
                        <w:jc w:val="left"/>
                        <w:rPr>
                          <w:bCs/>
                          <w:color w:val="808080" w:themeColor="text1" w:themeTint="80"/>
                          <w:sz w:val="24"/>
                          <w:szCs w:val="32"/>
                          <w14:textFill>
                            <w14:solidFill>
                              <w14:schemeClr w14:val="tx1">
                                <w14:lumMod w14:val="50000"/>
                                <w14:lumOff w14:val="50000"/>
                              </w14:schemeClr>
                            </w14:solidFill>
                          </w14:textFill>
                        </w:rPr>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-897255</wp:posOffset>
                </wp:positionH>
                <wp:positionV relativeFrom="paragraph">
                  <wp:posOffset>271780</wp:posOffset>
                </wp:positionV>
                <wp:extent cx="7560310" cy="1520825"/>
                <wp:effectExtent l="0" t="0" r="0" b="0"/>
                <wp:wrapNone/>
                <wp:docPr id="129" name="文本框 129"/>
                <wp:cNvGraphicFramePr/>
                <a:graphic xmlns:a="http://schemas.openxmlformats.org/drawingml/2006/main">
                  <a:graphicData uri="http://schemas.microsoft.com/office/word/2010/wordprocessingShape">
                    <wps:wsp>
                      <wps:cNvSpPr txBox="1"/>
                      <wps:spPr>
                        <a:xfrm>
                          <a:off x="941705" y="5377815"/>
                          <a:ext cx="7560310" cy="1520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sz w:val="52"/>
                                <w:szCs w:val="52"/>
                              </w:rPr>
                            </w:pPr>
                            <w:r>
                              <w:rPr>
                                <w:rFonts w:hint="eastAsia" w:ascii="微软雅黑" w:hAnsi="微软雅黑" w:eastAsia="微软雅黑" w:cs="微软雅黑"/>
                                <w:b/>
                                <w:bCs/>
                                <w:color w:val="000000"/>
                                <w:kern w:val="0"/>
                                <w:sz w:val="52"/>
                                <w:szCs w:val="52"/>
                              </w:rPr>
                              <w:t>重庆市新型农业经营主体金融服务信息平台</w:t>
                            </w:r>
                          </w:p>
                          <w:p>
                            <w:pPr>
                              <w:jc w:val="left"/>
                              <w:rPr>
                                <w:rFonts w:ascii="微软雅黑" w:hAnsi="微软雅黑" w:eastAsia="微软雅黑" w:cs="微软雅黑"/>
                                <w:b/>
                                <w:bCs/>
                                <w:color w:val="000000" w:themeColor="text1"/>
                                <w:sz w:val="130"/>
                                <w:szCs w:val="130"/>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65pt;margin-top:21.4pt;height:119.75pt;width:595.3pt;z-index:251662336;mso-width-relative:page;mso-height-relative:page;" filled="f" stroked="f" coordsize="21600,21600" o:gfxdata="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OE5MtwAAAAMAQAADwAAAAAAAAABACAAAAAiAAAAZHJzL2Rvd25yZXYueG1s&#10;UEsBAhQAFAAAAAgAh07iQLDomlEtAgAAKAQAAA4AAAAAAAAAAQAgAAAAKwEAAGRycy9lMm9Eb2Mu&#10;eG1sUEsFBgAAAAAGAAYAWQEAAMoFAAAAAA==&#10;">
                <v:fill on="f" focussize="0,0"/>
                <v:stroke on="f" weight="0.5pt"/>
                <v:imagedata o:title=""/>
                <o:lock v:ext="edit" aspectratio="f"/>
                <v:textbox>
                  <w:txbxContent>
                    <w:p>
                      <w:pPr>
                        <w:rPr>
                          <w:rFonts w:ascii="微软雅黑" w:hAnsi="微软雅黑" w:eastAsia="微软雅黑" w:cs="微软雅黑"/>
                          <w:sz w:val="52"/>
                          <w:szCs w:val="52"/>
                        </w:rPr>
                      </w:pPr>
                      <w:r>
                        <w:rPr>
                          <w:rFonts w:hint="eastAsia" w:ascii="微软雅黑" w:hAnsi="微软雅黑" w:eastAsia="微软雅黑" w:cs="微软雅黑"/>
                          <w:b/>
                          <w:bCs/>
                          <w:color w:val="000000"/>
                          <w:kern w:val="0"/>
                          <w:sz w:val="52"/>
                          <w:szCs w:val="52"/>
                        </w:rPr>
                        <w:t>重庆市新型农业经营主体金融服务信息平台</w:t>
                      </w:r>
                    </w:p>
                    <w:p>
                      <w:pPr>
                        <w:jc w:val="left"/>
                        <w:rPr>
                          <w:rFonts w:ascii="微软雅黑" w:hAnsi="微软雅黑" w:eastAsia="微软雅黑" w:cs="微软雅黑"/>
                          <w:b/>
                          <w:bCs/>
                          <w:color w:val="000000" w:themeColor="text1"/>
                          <w:sz w:val="130"/>
                          <w:szCs w:val="130"/>
                          <w14:textFill>
                            <w14:solidFill>
                              <w14:schemeClr w14:val="tx1"/>
                            </w14:solidFill>
                          </w14:textFill>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-664845</wp:posOffset>
                </wp:positionH>
                <wp:positionV relativeFrom="paragraph">
                  <wp:posOffset>1855470</wp:posOffset>
                </wp:positionV>
                <wp:extent cx="721995" cy="217805"/>
                <wp:effectExtent l="0" t="0" r="1905" b="10795"/>
                <wp:wrapNone/>
                <wp:docPr id="120" name="矩形 120"/>
                <wp:cNvGraphicFramePr/>
                <a:graphic xmlns:a="http://schemas.openxmlformats.org/drawingml/2006/main">
                  <a:graphicData uri="http://schemas.microsoft.com/office/word/2010/wordprocessingShape">
                    <wps:wsp>
                      <wps:cNvSpPr/>
                      <wps:spPr>
                        <a:xfrm>
                          <a:off x="971550" y="7663815"/>
                          <a:ext cx="721995" cy="217805"/>
                        </a:xfrm>
                        <a:prstGeom prst="rect">
                          <a:avLst/>
                        </a:prstGeom>
                        <a:solidFill>
                          <a:srgbClr val="9D0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35pt;margin-top:146.1pt;height:17.15pt;width:56.85pt;z-index:251664384;v-text-anchor:middle;mso-width-relative:page;mso-height-relative:page;" fillcolor="#9D0300" filled="t" stroked="f" coordsize="21600,21600" o:gfxdata="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3c1SM1QAA&#10;AAoBAAAPAAAAAAAAAAEAIAAAACIAAABkcnMvZG93bnJldi54bWxQSwECFAAUAAAACACHTuJA6Vfu&#10;1loCAAB/BAAADgAAAAAAAAABACAAAAAkAQAAZHJzL2Uyb0RvYy54bWxQSwUGAAAAAAYABgBZAQAA&#10;8AUAAAAA&#10;">
                <v:fill on="t" focussize="0,0"/>
                <v:stroke on="f" weight="2pt"/>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5479415</wp:posOffset>
                </wp:positionH>
                <wp:positionV relativeFrom="paragraph">
                  <wp:posOffset>8416290</wp:posOffset>
                </wp:positionV>
                <wp:extent cx="239395" cy="239395"/>
                <wp:effectExtent l="0" t="0" r="8255" b="8255"/>
                <wp:wrapNone/>
                <wp:docPr id="126" name="椭圆 126"/>
                <wp:cNvGraphicFramePr/>
                <a:graphic xmlns:a="http://schemas.openxmlformats.org/drawingml/2006/main">
                  <a:graphicData uri="http://schemas.microsoft.com/office/word/2010/wordprocessingShape">
                    <wps:wsp>
                      <wps:cNvSpPr/>
                      <wps:spPr>
                        <a:xfrm>
                          <a:off x="0" y="0"/>
                          <a:ext cx="239395" cy="239395"/>
                        </a:xfrm>
                        <a:prstGeom prst="ellipse">
                          <a:avLst/>
                        </a:prstGeom>
                        <a:solidFill>
                          <a:srgbClr val="A6A5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31.45pt;margin-top:662.7pt;height:18.85pt;width:18.85pt;z-index:251672576;v-text-anchor:middle;mso-width-relative:page;mso-height-relative:page;" fillcolor="#A6A5AE" filled="t" stroked="f" coordsize="21600,21600" o:gfxdata="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Rp1ha1wAAAA0BAAAPAAAAAAAAAAEAIAAA&#10;ACIAAABkcnMvZG93bnJldi54bWxQSwECFAAUAAAACACHTuJATkXPnkYCAABsBAAADgAAAAAAAAAB&#10;ACAAAAAmAQAAZHJzL2Uyb0RvYy54bWxQSwUGAAAAAAYABgBZAQAA3gUAAAAA&#10;">
                <v:fill on="t" focussize="0,0"/>
                <v:stroke on="f" weight="2pt"/>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5101590</wp:posOffset>
                </wp:positionH>
                <wp:positionV relativeFrom="paragraph">
                  <wp:posOffset>8424545</wp:posOffset>
                </wp:positionV>
                <wp:extent cx="239395" cy="239395"/>
                <wp:effectExtent l="0" t="0" r="8255" b="8255"/>
                <wp:wrapNone/>
                <wp:docPr id="127" name="椭圆 127"/>
                <wp:cNvGraphicFramePr/>
                <a:graphic xmlns:a="http://schemas.openxmlformats.org/drawingml/2006/main">
                  <a:graphicData uri="http://schemas.microsoft.com/office/word/2010/wordprocessingShape">
                    <wps:wsp>
                      <wps:cNvSpPr/>
                      <wps:spPr>
                        <a:xfrm>
                          <a:off x="0" y="0"/>
                          <a:ext cx="239395" cy="239395"/>
                        </a:xfrm>
                        <a:prstGeom prst="ellipse">
                          <a:avLst/>
                        </a:prstGeom>
                        <a:solidFill>
                          <a:srgbClr val="9D0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01.7pt;margin-top:663.35pt;height:18.85pt;width:18.85pt;z-index:251671552;v-text-anchor:middle;mso-width-relative:page;mso-height-relative:page;" fillcolor="#9D0300" filled="t" stroked="f" coordsize="21600,21600" o:gfxdata="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0OmBraAAAADQEAAA8AAAAAAAAAAQAg&#10;AAAAIgAAAGRycy9kb3ducmV2LnhtbFBLAQIUABQAAAAIAIdO4kCwNlmNRQIAAGwEAAAOAAAAAAAA&#10;AAEAIAAAACkBAABkcnMvZTJvRG9jLnhtbFBLBQYAAAAABgAGAFkBAADgBQAAAAA=&#10;">
                <v:fill on="t" focussize="0,0"/>
                <v:stroke on="f" weight="2pt"/>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5835015</wp:posOffset>
                </wp:positionH>
                <wp:positionV relativeFrom="paragraph">
                  <wp:posOffset>8408035</wp:posOffset>
                </wp:positionV>
                <wp:extent cx="239395" cy="239395"/>
                <wp:effectExtent l="0" t="0" r="8255" b="8255"/>
                <wp:wrapNone/>
                <wp:docPr id="128" name="椭圆 128"/>
                <wp:cNvGraphicFramePr/>
                <a:graphic xmlns:a="http://schemas.openxmlformats.org/drawingml/2006/main">
                  <a:graphicData uri="http://schemas.microsoft.com/office/word/2010/wordprocessingShape">
                    <wps:wsp>
                      <wps:cNvSpPr/>
                      <wps:spPr>
                        <a:xfrm>
                          <a:off x="6873240" y="7604125"/>
                          <a:ext cx="239395" cy="239395"/>
                        </a:xfrm>
                        <a:prstGeom prst="ellipse">
                          <a:avLst/>
                        </a:prstGeom>
                        <a:solidFill>
                          <a:srgbClr val="9D0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59.45pt;margin-top:662.05pt;height:18.85pt;width:18.85pt;z-index:251669504;v-text-anchor:middle;mso-width-relative:page;mso-height-relative:page;" fillcolor="#9D0300" filled="t" stroked="f" coordsize="21600,21600" o:gfxdata="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JbmTfbAAAA&#10;DQEAAA8AAAAAAAAAAQAgAAAAIgAAAGRycy9kb3ducmV2LnhtbFBLAQIUABQAAAAIAIdO4kA0wqKV&#10;UwIAAHgEAAAOAAAAAAAAAAEAIAAAACoBAABkcnMvZTJvRG9jLnhtbFBLBQYAAAAABgAGAFkBAADv&#10;BQAAAAA=&#10;">
                <v:fill on="t" focussize="0,0"/>
                <v:stroke on="f" weight="2pt"/>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-834390</wp:posOffset>
                </wp:positionH>
                <wp:positionV relativeFrom="paragraph">
                  <wp:posOffset>-365125</wp:posOffset>
                </wp:positionV>
                <wp:extent cx="2406015" cy="112014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2406015" cy="11201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ascii="Times New Roman" w:hAnsi="Times New Roman" w:cs="Times New Roman" w:eastAsiaTheme="minorEastAsia"/>
                                <w:b/>
                                <w:color w:val="9D0300"/>
                                <w:sz w:val="96"/>
                                <w:szCs w:val="96"/>
                              </w:rPr>
                            </w:pPr>
                            <w:r>
                              <w:rPr>
                                <w:rFonts w:ascii="Times New Roman" w:hAnsi="Times New Roman" w:cs="Times New Roman"/>
                                <w:b/>
                                <w:color w:val="9D0300"/>
                                <w:sz w:val="96"/>
                                <w:szCs w:val="96"/>
                              </w:rPr>
                              <w:t>2020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7pt;margin-top:-28.75pt;height:88.2pt;width:189.45pt;z-index:251665408;mso-width-relative:page;mso-height-relative:page;" filled="f" stroked="f" coordsize="21600,21600" o:gfxdata="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n6o&#10;JdsAAAAMAQAADwAAAAAAAAABACAAAAAiAAAAZHJzL2Rvd25yZXYueG1sUEsBAhQAFAAAAAgAh07i&#10;QPqOI9EfAgAAHQQAAA4AAAAAAAAAAQAgAAAAKgEAAGRycy9lMm9Eb2MueG1sUEsFBgAAAAAGAAYA&#10;WQEAALsFAAAAAA==&#10;">
                <v:fill on="f" focussize="0,0"/>
                <v:stroke on="f" weight="0.5pt"/>
                <v:imagedata o:title=""/>
                <o:lock v:ext="edit" aspectratio="f"/>
                <v:textbox>
                  <w:txbxContent>
                    <w:p>
                      <w:pPr>
                        <w:jc w:val="left"/>
                        <w:rPr>
                          <w:rFonts w:ascii="Times New Roman" w:hAnsi="Times New Roman" w:cs="Times New Roman" w:eastAsiaTheme="minorEastAsia"/>
                          <w:b/>
                          <w:color w:val="9D0300"/>
                          <w:sz w:val="96"/>
                          <w:szCs w:val="96"/>
                        </w:rPr>
                      </w:pPr>
                      <w:r>
                        <w:rPr>
                          <w:rFonts w:ascii="Times New Roman" w:hAnsi="Times New Roman" w:cs="Times New Roman"/>
                          <w:b/>
                          <w:color w:val="9D0300"/>
                          <w:sz w:val="96"/>
                          <w:szCs w:val="96"/>
                        </w:rPr>
                        <w:t>2020</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-2534285</wp:posOffset>
                </wp:positionH>
                <wp:positionV relativeFrom="paragraph">
                  <wp:posOffset>4526915</wp:posOffset>
                </wp:positionV>
                <wp:extent cx="3554095" cy="651510"/>
                <wp:effectExtent l="1451610" t="0" r="0" b="0"/>
                <wp:wrapNone/>
                <wp:docPr id="2" name="文本框 2"/>
                <wp:cNvGraphicFramePr/>
                <a:graphic xmlns:a="http://schemas.openxmlformats.org/drawingml/2006/main">
                  <a:graphicData uri="http://schemas.microsoft.com/office/word/2010/wordprocessingShape">
                    <wps:wsp>
                      <wps:cNvSpPr txBox="1"/>
                      <wps:spPr>
                        <a:xfrm rot="5400000">
                          <a:off x="0" y="0"/>
                          <a:ext cx="3554095" cy="651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spacing w:before="0" w:beforeAutospacing="0" w:after="0" w:afterAutospacing="0"/>
                              <w:jc w:val="distribute"/>
                              <w:rPr>
                                <w:rFonts w:eastAsiaTheme="minorEastAsia"/>
                                <w:bCs/>
                                <w:color w:val="F2F2F2" w:themeColor="background1" w:themeShade="F2"/>
                                <w:sz w:val="32"/>
                                <w:szCs w:val="32"/>
                              </w:rPr>
                            </w:pPr>
                            <w:r>
                              <w:rPr>
                                <w:rFonts w:hint="eastAsia" w:ascii="微软雅黑" w:hAnsi="微软雅黑" w:eastAsia="微软雅黑" w:cs="Times New Roman"/>
                                <w:bCs/>
                                <w:color w:val="F2F2F2" w:themeColor="background1" w:themeShade="F2"/>
                                <w:kern w:val="2"/>
                                <w:sz w:val="48"/>
                                <w:szCs w:val="48"/>
                              </w:rPr>
                              <w:t>WORKING PLAN REPORT</w:t>
                            </w:r>
                          </w:p>
                          <w:p>
                            <w:pPr>
                              <w:jc w:val="distribute"/>
                              <w:rPr>
                                <w:bCs/>
                                <w:color w:val="F2F2F2" w:themeColor="background1" w:themeShade="F2"/>
                                <w:sz w:val="320"/>
                                <w:szCs w:val="360"/>
                              </w:rPr>
                            </w:pPr>
                          </w:p>
                          <w:p>
                            <w:pPr>
                              <w:jc w:val="distribute"/>
                              <w:rPr>
                                <w:bCs/>
                                <w:color w:val="F2F2F2" w:themeColor="background1" w:themeShade="F2"/>
                                <w:sz w:val="24"/>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5pt;margin-top:356.45pt;height:51.3pt;width:279.85pt;rotation:5898240f;z-index:251668480;mso-width-relative:page;mso-height-relative:page;" filled="f" stroked="f" coordsize="21600,21600" o:gfxdata="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YtMG/YAAAADAEAAA8AAAAAAAAAAQAgAAAAIgAAAGRycy9kb3ducmV2LnhtbFBLAQIUABQAAAAI&#10;AIdO4kDm9C2tJgIAACYEAAAOAAAAAAAAAAEAIAAAACcBAABkcnMvZTJvRG9jLnhtbFBLBQYAAAAA&#10;BgAGAFkBAAC/BQAAAAA=&#10;">
                <v:fill on="f" focussize="0,0"/>
                <v:stroke on="f" weight="0.5pt"/>
                <v:imagedata o:title=""/>
                <o:lock v:ext="edit" aspectratio="f"/>
                <v:textbox>
                  <w:txbxContent>
                    <w:p>
                      <w:pPr>
                        <w:pStyle w:val="8"/>
                        <w:spacing w:before="0" w:beforeAutospacing="0" w:after="0" w:afterAutospacing="0"/>
                        <w:jc w:val="distribute"/>
                        <w:rPr>
                          <w:rFonts w:eastAsiaTheme="minorEastAsia"/>
                          <w:bCs/>
                          <w:color w:val="F2F2F2" w:themeColor="background1" w:themeShade="F2"/>
                          <w:sz w:val="32"/>
                          <w:szCs w:val="32"/>
                        </w:rPr>
                      </w:pPr>
                      <w:r>
                        <w:rPr>
                          <w:rFonts w:hint="eastAsia" w:ascii="微软雅黑" w:hAnsi="微软雅黑" w:eastAsia="微软雅黑" w:cs="Times New Roman"/>
                          <w:bCs/>
                          <w:color w:val="F2F2F2" w:themeColor="background1" w:themeShade="F2"/>
                          <w:kern w:val="2"/>
                          <w:sz w:val="48"/>
                          <w:szCs w:val="48"/>
                        </w:rPr>
                        <w:t>WORKING PLAN REPORT</w:t>
                      </w:r>
                    </w:p>
                    <w:p>
                      <w:pPr>
                        <w:jc w:val="distribute"/>
                        <w:rPr>
                          <w:bCs/>
                          <w:color w:val="F2F2F2" w:themeColor="background1" w:themeShade="F2"/>
                          <w:sz w:val="320"/>
                          <w:szCs w:val="360"/>
                        </w:rPr>
                      </w:pPr>
                    </w:p>
                    <w:p>
                      <w:pPr>
                        <w:jc w:val="distribute"/>
                        <w:rPr>
                          <w:bCs/>
                          <w:color w:val="F2F2F2" w:themeColor="background1" w:themeShade="F2"/>
                          <w:sz w:val="24"/>
                          <w:szCs w:val="32"/>
                        </w:rPr>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-871855</wp:posOffset>
                </wp:positionH>
                <wp:positionV relativeFrom="paragraph">
                  <wp:posOffset>-957580</wp:posOffset>
                </wp:positionV>
                <wp:extent cx="911860" cy="56261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911860" cy="562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b/>
                                <w:color w:val="FFFFFF" w:themeColor="background1"/>
                                <w:sz w:val="20"/>
                                <w:szCs w:val="22"/>
                                <w14:textFill>
                                  <w14:solidFill>
                                    <w14:schemeClr w14:val="bg1"/>
                                  </w14:solidFill>
                                </w14:textFill>
                              </w:rPr>
                            </w:pPr>
                            <w:r>
                              <w:rPr>
                                <w:rFonts w:hint="eastAsia" w:ascii="微软雅黑" w:hAnsi="微软雅黑" w:eastAsia="微软雅黑" w:cs="Times New Roman"/>
                                <w:b/>
                                <w:color w:val="FFFFFF" w:themeColor="background1"/>
                                <w:sz w:val="36"/>
                                <w:szCs w:val="36"/>
                                <w14:textFill>
                                  <w14:solidFill>
                                    <w14:schemeClr w14:val="bg1"/>
                                  </w14:solidFill>
                                </w14:textFill>
                              </w:rPr>
                              <w:t>LOGO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65pt;margin-top:-75.4pt;height:44.3pt;width:71.8pt;z-index:251666432;mso-width-relative:page;mso-height-relative:page;" filled="f" stroked="f" coordsize="21600,21600" o:gfxdata="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HE&#10;XibbAAAACwEAAA8AAAAAAAAAAQAgAAAAIgAAAGRycy9kb3ducmV2LnhtbFBLAQIUABQAAAAIAIdO&#10;4kAWBVUvIAIAABsEAAAOAAAAAAAAAAEAIAAAACoBAABkcnMvZTJvRG9jLnhtbFBLBQYAAAAABgAG&#10;AFkBAAC8BQAAAAA=&#10;">
                <v:fill on="f" focussize="0,0"/>
                <v:stroke on="f" weight="0.5pt"/>
                <v:imagedata o:title=""/>
                <o:lock v:ext="edit" aspectratio="f"/>
                <v:textbox>
                  <w:txbxContent>
                    <w:p>
                      <w:pPr>
                        <w:jc w:val="left"/>
                        <w:rPr>
                          <w:b/>
                          <w:color w:val="FFFFFF" w:themeColor="background1"/>
                          <w:sz w:val="20"/>
                          <w:szCs w:val="22"/>
                          <w14:textFill>
                            <w14:solidFill>
                              <w14:schemeClr w14:val="bg1"/>
                            </w14:solidFill>
                          </w14:textFill>
                        </w:rPr>
                      </w:pPr>
                      <w:r>
                        <w:rPr>
                          <w:rFonts w:hint="eastAsia" w:ascii="微软雅黑" w:hAnsi="微软雅黑" w:eastAsia="微软雅黑" w:cs="Times New Roman"/>
                          <w:b/>
                          <w:color w:val="FFFFFF" w:themeColor="background1"/>
                          <w:sz w:val="36"/>
                          <w:szCs w:val="36"/>
                          <w14:textFill>
                            <w14:solidFill>
                              <w14:schemeClr w14:val="bg1"/>
                            </w14:solidFill>
                          </w14:textFill>
                        </w:rPr>
                        <w:t>LOGO</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882650</wp:posOffset>
                </wp:positionH>
                <wp:positionV relativeFrom="paragraph">
                  <wp:posOffset>7046595</wp:posOffset>
                </wp:positionV>
                <wp:extent cx="5257800" cy="1076325"/>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5257800" cy="1076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5pt;margin-top:554.85pt;height:84.75pt;width:414pt;z-index:251667456;mso-width-relative:page;mso-height-relative:page;" filled="f" stroked="f" coordsize="21600,21600" o:gfxdata="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u+/wNsAAAANAQAADwAAAAAAAAABACAAAAAiAAAAZHJzL2Rvd25yZXYueG1sUEsBAhQAFAAAAAgA&#10;h07iQM+Mqx4iAgAAHQQAAA4AAAAAAAAAAQAgAAAAKgEAAGRycy9lMm9Eb2MueG1sUEsFBgAAAAAG&#10;AAYAWQEAAL4FAAAAAA==&#10;">
                <v:fill on="f" focussize="0,0"/>
                <v:stroke on="f" weight="0.5pt"/>
                <v:imagedata o:title=""/>
                <o:lock v:ext="edit" aspectratio="f"/>
                <v:textbox>
                  <w:txbxContent>
                    <w:p/>
                  </w:txbxContent>
                </v:textbox>
              </v:shape>
            </w:pict>
          </mc:Fallback>
        </mc:AlternateConten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目录</w:t>
      </w:r>
    </w:p>
    <w:p>
      <w:pPr>
        <w:pStyle w:val="6"/>
        <w:tabs>
          <w:tab w:val="right" w:leader="dot" w:pos="8306"/>
        </w:tabs>
        <w:rPr>
          <w:rFonts w:ascii="Times New Roman" w:hAnsi="Times New Roman" w:cs="Times New Roman"/>
          <w:sz w:val="24"/>
        </w:rPr>
      </w:pPr>
      <w:r>
        <w:rPr>
          <w:rFonts w:ascii="Times New Roman" w:hAnsi="Times New Roman" w:eastAsia="黑体" w:cs="Times New Roman"/>
          <w:color w:val="000000"/>
          <w:kern w:val="0"/>
          <w:sz w:val="24"/>
        </w:rPr>
        <w:fldChar w:fldCharType="begin"/>
      </w:r>
      <w:r>
        <w:rPr>
          <w:rFonts w:ascii="Times New Roman" w:hAnsi="Times New Roman" w:eastAsia="黑体" w:cs="Times New Roman"/>
          <w:color w:val="000000"/>
          <w:kern w:val="0"/>
          <w:sz w:val="24"/>
        </w:rPr>
        <w:instrText xml:space="preserve">TOC \o "1-3" \h \u </w:instrText>
      </w:r>
      <w:r>
        <w:rPr>
          <w:rFonts w:ascii="Times New Roman" w:hAnsi="Times New Roman" w:eastAsia="黑体" w:cs="Times New Roman"/>
          <w:color w:val="000000"/>
          <w:kern w:val="0"/>
          <w:sz w:val="24"/>
        </w:rPr>
        <w:fldChar w:fldCharType="separate"/>
      </w:r>
      <w:r>
        <w:fldChar w:fldCharType="begin"/>
      </w:r>
      <w:r>
        <w:instrText xml:space="preserve"> HYPERLINK \l "_Toc18602" </w:instrText>
      </w:r>
      <w:r>
        <w:fldChar w:fldCharType="separate"/>
      </w:r>
      <w:r>
        <w:rPr>
          <w:rFonts w:ascii="Times New Roman" w:hAnsi="Times New Roman" w:eastAsia="仿宋" w:cs="Times New Roman"/>
          <w:bCs/>
          <w:kern w:val="0"/>
          <w:sz w:val="24"/>
        </w:rPr>
        <w:t>1.背景和构想</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_Toc18602 </w:instrText>
      </w:r>
      <w:r>
        <w:rPr>
          <w:rFonts w:ascii="Times New Roman" w:hAnsi="Times New Roman" w:cs="Times New Roman"/>
          <w:sz w:val="24"/>
        </w:rPr>
        <w:fldChar w:fldCharType="separate"/>
      </w:r>
      <w:r>
        <w:rPr>
          <w:rFonts w:ascii="Times New Roman" w:hAnsi="Times New Roman" w:cs="Times New Roman"/>
          <w:sz w:val="24"/>
        </w:rPr>
        <w:t>3</w:t>
      </w:r>
      <w:r>
        <w:rPr>
          <w:rFonts w:ascii="Times New Roman" w:hAnsi="Times New Roman" w:cs="Times New Roman"/>
          <w:sz w:val="24"/>
        </w:rPr>
        <w:fldChar w:fldCharType="end"/>
      </w:r>
      <w:r>
        <w:rPr>
          <w:rFonts w:ascii="Times New Roman" w:hAnsi="Times New Roman" w:cs="Times New Roman"/>
          <w:sz w:val="24"/>
        </w:rPr>
        <w:fldChar w:fldCharType="end"/>
      </w:r>
    </w:p>
    <w:p>
      <w:pPr>
        <w:pStyle w:val="7"/>
        <w:tabs>
          <w:tab w:val="right" w:leader="dot" w:pos="8306"/>
        </w:tabs>
        <w:rPr>
          <w:rFonts w:ascii="Times New Roman" w:hAnsi="Times New Roman" w:cs="Times New Roman"/>
          <w:sz w:val="24"/>
        </w:rPr>
      </w:pPr>
      <w:r>
        <w:fldChar w:fldCharType="begin"/>
      </w:r>
      <w:r>
        <w:instrText xml:space="preserve"> HYPERLINK \l "_Toc6392" </w:instrText>
      </w:r>
      <w:r>
        <w:fldChar w:fldCharType="separate"/>
      </w:r>
      <w:r>
        <w:rPr>
          <w:rFonts w:ascii="Times New Roman" w:hAnsi="Times New Roman" w:eastAsia="仿宋_GB2312" w:cs="Times New Roman"/>
          <w:bCs/>
          <w:kern w:val="0"/>
          <w:sz w:val="24"/>
        </w:rPr>
        <w:t>1.1平台设立背景</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_Toc6392 </w:instrText>
      </w:r>
      <w:r>
        <w:rPr>
          <w:rFonts w:ascii="Times New Roman" w:hAnsi="Times New Roman" w:cs="Times New Roman"/>
          <w:sz w:val="24"/>
        </w:rPr>
        <w:fldChar w:fldCharType="separate"/>
      </w:r>
      <w:r>
        <w:rPr>
          <w:rFonts w:ascii="Times New Roman" w:hAnsi="Times New Roman" w:cs="Times New Roman"/>
          <w:sz w:val="24"/>
        </w:rPr>
        <w:t>3</w:t>
      </w:r>
      <w:r>
        <w:rPr>
          <w:rFonts w:ascii="Times New Roman" w:hAnsi="Times New Roman" w:cs="Times New Roman"/>
          <w:sz w:val="24"/>
        </w:rPr>
        <w:fldChar w:fldCharType="end"/>
      </w:r>
      <w:r>
        <w:rPr>
          <w:rFonts w:ascii="Times New Roman" w:hAnsi="Times New Roman" w:cs="Times New Roman"/>
          <w:sz w:val="24"/>
        </w:rPr>
        <w:fldChar w:fldCharType="end"/>
      </w:r>
    </w:p>
    <w:p>
      <w:pPr>
        <w:pStyle w:val="2"/>
        <w:tabs>
          <w:tab w:val="right" w:leader="dot" w:pos="8306"/>
        </w:tabs>
        <w:rPr>
          <w:rFonts w:ascii="Times New Roman" w:hAnsi="Times New Roman" w:cs="Times New Roman"/>
          <w:sz w:val="24"/>
        </w:rPr>
      </w:pPr>
      <w:r>
        <w:fldChar w:fldCharType="begin"/>
      </w:r>
      <w:r>
        <w:instrText xml:space="preserve"> HYPERLINK \l "_Toc17210" </w:instrText>
      </w:r>
      <w:r>
        <w:fldChar w:fldCharType="separate"/>
      </w:r>
      <w:r>
        <w:rPr>
          <w:rFonts w:ascii="Times New Roman" w:hAnsi="Times New Roman" w:eastAsia="仿宋_GB2312" w:cs="Times New Roman"/>
          <w:bCs/>
          <w:kern w:val="0"/>
          <w:sz w:val="24"/>
        </w:rPr>
        <w:t>1.1.1新型农业经营主体融资能力较弱</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_Toc17210 </w:instrText>
      </w:r>
      <w:r>
        <w:rPr>
          <w:rFonts w:ascii="Times New Roman" w:hAnsi="Times New Roman" w:cs="Times New Roman"/>
          <w:sz w:val="24"/>
        </w:rPr>
        <w:fldChar w:fldCharType="separate"/>
      </w:r>
      <w:r>
        <w:rPr>
          <w:rFonts w:ascii="Times New Roman" w:hAnsi="Times New Roman" w:cs="Times New Roman"/>
          <w:sz w:val="24"/>
        </w:rPr>
        <w:t>3</w:t>
      </w:r>
      <w:r>
        <w:rPr>
          <w:rFonts w:ascii="Times New Roman" w:hAnsi="Times New Roman" w:cs="Times New Roman"/>
          <w:sz w:val="24"/>
        </w:rPr>
        <w:fldChar w:fldCharType="end"/>
      </w:r>
      <w:r>
        <w:rPr>
          <w:rFonts w:ascii="Times New Roman" w:hAnsi="Times New Roman" w:cs="Times New Roman"/>
          <w:sz w:val="24"/>
        </w:rPr>
        <w:fldChar w:fldCharType="end"/>
      </w:r>
    </w:p>
    <w:p>
      <w:pPr>
        <w:pStyle w:val="2"/>
        <w:tabs>
          <w:tab w:val="right" w:leader="dot" w:pos="8306"/>
        </w:tabs>
        <w:rPr>
          <w:rFonts w:ascii="Times New Roman" w:hAnsi="Times New Roman" w:cs="Times New Roman"/>
          <w:sz w:val="24"/>
        </w:rPr>
      </w:pPr>
      <w:r>
        <w:fldChar w:fldCharType="begin"/>
      </w:r>
      <w:r>
        <w:instrText xml:space="preserve"> HYPERLINK \l "_Toc15647" </w:instrText>
      </w:r>
      <w:r>
        <w:fldChar w:fldCharType="separate"/>
      </w:r>
      <w:r>
        <w:rPr>
          <w:rFonts w:ascii="Times New Roman" w:hAnsi="Times New Roman" w:eastAsia="仿宋_GB2312" w:cs="Times New Roman"/>
          <w:bCs/>
          <w:kern w:val="0"/>
          <w:sz w:val="24"/>
        </w:rPr>
        <w:t>1.1.2新型农业经营主体相关信息较为缺乏</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_Toc15647 </w:instrText>
      </w:r>
      <w:r>
        <w:rPr>
          <w:rFonts w:ascii="Times New Roman" w:hAnsi="Times New Roman" w:cs="Times New Roman"/>
          <w:sz w:val="24"/>
        </w:rPr>
        <w:fldChar w:fldCharType="separate"/>
      </w:r>
      <w:r>
        <w:rPr>
          <w:rFonts w:ascii="Times New Roman" w:hAnsi="Times New Roman" w:cs="Times New Roman"/>
          <w:sz w:val="24"/>
        </w:rPr>
        <w:t>3</w:t>
      </w:r>
      <w:r>
        <w:rPr>
          <w:rFonts w:ascii="Times New Roman" w:hAnsi="Times New Roman" w:cs="Times New Roman"/>
          <w:sz w:val="24"/>
        </w:rPr>
        <w:fldChar w:fldCharType="end"/>
      </w:r>
      <w:r>
        <w:rPr>
          <w:rFonts w:ascii="Times New Roman" w:hAnsi="Times New Roman" w:cs="Times New Roman"/>
          <w:sz w:val="24"/>
        </w:rPr>
        <w:fldChar w:fldCharType="end"/>
      </w:r>
    </w:p>
    <w:p>
      <w:pPr>
        <w:pStyle w:val="2"/>
        <w:tabs>
          <w:tab w:val="right" w:leader="dot" w:pos="8306"/>
        </w:tabs>
        <w:rPr>
          <w:rFonts w:ascii="Times New Roman" w:hAnsi="Times New Roman" w:cs="Times New Roman"/>
          <w:sz w:val="24"/>
        </w:rPr>
      </w:pPr>
      <w:r>
        <w:fldChar w:fldCharType="begin"/>
      </w:r>
      <w:r>
        <w:instrText xml:space="preserve"> HYPERLINK \l "_Toc18147" </w:instrText>
      </w:r>
      <w:r>
        <w:fldChar w:fldCharType="separate"/>
      </w:r>
      <w:r>
        <w:rPr>
          <w:rFonts w:ascii="Times New Roman" w:hAnsi="Times New Roman" w:eastAsia="仿宋_GB2312" w:cs="Times New Roman"/>
          <w:bCs/>
          <w:kern w:val="0"/>
          <w:sz w:val="24"/>
        </w:rPr>
        <w:t>1.1.3政策性金融创新缺少必要的数据支撑</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_Toc18147 </w:instrText>
      </w:r>
      <w:r>
        <w:rPr>
          <w:rFonts w:ascii="Times New Roman" w:hAnsi="Times New Roman" w:cs="Times New Roman"/>
          <w:sz w:val="24"/>
        </w:rPr>
        <w:fldChar w:fldCharType="separate"/>
      </w:r>
      <w:r>
        <w:rPr>
          <w:rFonts w:ascii="Times New Roman" w:hAnsi="Times New Roman" w:cs="Times New Roman"/>
          <w:sz w:val="24"/>
        </w:rPr>
        <w:t>4</w:t>
      </w:r>
      <w:r>
        <w:rPr>
          <w:rFonts w:ascii="Times New Roman" w:hAnsi="Times New Roman" w:cs="Times New Roman"/>
          <w:sz w:val="24"/>
        </w:rPr>
        <w:fldChar w:fldCharType="end"/>
      </w:r>
      <w:r>
        <w:rPr>
          <w:rFonts w:ascii="Times New Roman" w:hAnsi="Times New Roman" w:cs="Times New Roman"/>
          <w:sz w:val="24"/>
        </w:rPr>
        <w:fldChar w:fldCharType="end"/>
      </w:r>
    </w:p>
    <w:p>
      <w:pPr>
        <w:pStyle w:val="7"/>
        <w:tabs>
          <w:tab w:val="right" w:leader="dot" w:pos="8306"/>
        </w:tabs>
        <w:rPr>
          <w:rFonts w:ascii="Times New Roman" w:hAnsi="Times New Roman" w:cs="Times New Roman"/>
          <w:sz w:val="24"/>
        </w:rPr>
      </w:pPr>
      <w:r>
        <w:fldChar w:fldCharType="begin"/>
      </w:r>
      <w:r>
        <w:instrText xml:space="preserve"> HYPERLINK \l "_Toc24301" </w:instrText>
      </w:r>
      <w:r>
        <w:fldChar w:fldCharType="separate"/>
      </w:r>
      <w:r>
        <w:rPr>
          <w:rFonts w:ascii="Times New Roman" w:hAnsi="Times New Roman" w:eastAsia="仿宋_GB2312" w:cs="Times New Roman"/>
          <w:bCs/>
          <w:kern w:val="0"/>
          <w:sz w:val="24"/>
        </w:rPr>
        <w:t>1.2 解决思路和构想</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_Toc24301 </w:instrText>
      </w:r>
      <w:r>
        <w:rPr>
          <w:rFonts w:ascii="Times New Roman" w:hAnsi="Times New Roman" w:cs="Times New Roman"/>
          <w:sz w:val="24"/>
        </w:rPr>
        <w:fldChar w:fldCharType="separate"/>
      </w:r>
      <w:r>
        <w:rPr>
          <w:rFonts w:ascii="Times New Roman" w:hAnsi="Times New Roman" w:cs="Times New Roman"/>
          <w:sz w:val="24"/>
        </w:rPr>
        <w:t>4</w:t>
      </w:r>
      <w:r>
        <w:rPr>
          <w:rFonts w:ascii="Times New Roman" w:hAnsi="Times New Roman" w:cs="Times New Roman"/>
          <w:sz w:val="24"/>
        </w:rPr>
        <w:fldChar w:fldCharType="end"/>
      </w:r>
      <w:r>
        <w:rPr>
          <w:rFonts w:ascii="Times New Roman" w:hAnsi="Times New Roman" w:cs="Times New Roman"/>
          <w:sz w:val="24"/>
        </w:rPr>
        <w:fldChar w:fldCharType="end"/>
      </w:r>
    </w:p>
    <w:p>
      <w:pPr>
        <w:pStyle w:val="6"/>
        <w:tabs>
          <w:tab w:val="right" w:leader="dot" w:pos="8306"/>
        </w:tabs>
        <w:rPr>
          <w:rFonts w:ascii="Times New Roman" w:hAnsi="Times New Roman" w:cs="Times New Roman"/>
          <w:sz w:val="24"/>
        </w:rPr>
      </w:pPr>
      <w:r>
        <w:fldChar w:fldCharType="begin"/>
      </w:r>
      <w:r>
        <w:instrText xml:space="preserve"> HYPERLINK \l "_Toc25531" </w:instrText>
      </w:r>
      <w:r>
        <w:fldChar w:fldCharType="separate"/>
      </w:r>
      <w:r>
        <w:rPr>
          <w:rFonts w:ascii="Times New Roman" w:hAnsi="Times New Roman" w:eastAsia="仿宋" w:cs="Times New Roman"/>
          <w:bCs/>
          <w:kern w:val="0"/>
          <w:sz w:val="24"/>
        </w:rPr>
        <w:t>2.建设必要性和可行性</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_Toc25531 </w:instrText>
      </w:r>
      <w:r>
        <w:rPr>
          <w:rFonts w:ascii="Times New Roman" w:hAnsi="Times New Roman" w:cs="Times New Roman"/>
          <w:sz w:val="24"/>
        </w:rPr>
        <w:fldChar w:fldCharType="separate"/>
      </w:r>
      <w:r>
        <w:rPr>
          <w:rFonts w:ascii="Times New Roman" w:hAnsi="Times New Roman" w:cs="Times New Roman"/>
          <w:sz w:val="24"/>
        </w:rPr>
        <w:t>6</w:t>
      </w:r>
      <w:r>
        <w:rPr>
          <w:rFonts w:ascii="Times New Roman" w:hAnsi="Times New Roman" w:cs="Times New Roman"/>
          <w:sz w:val="24"/>
        </w:rPr>
        <w:fldChar w:fldCharType="end"/>
      </w:r>
      <w:r>
        <w:rPr>
          <w:rFonts w:ascii="Times New Roman" w:hAnsi="Times New Roman" w:cs="Times New Roman"/>
          <w:sz w:val="24"/>
        </w:rPr>
        <w:fldChar w:fldCharType="end"/>
      </w:r>
    </w:p>
    <w:p>
      <w:pPr>
        <w:pStyle w:val="7"/>
        <w:tabs>
          <w:tab w:val="right" w:leader="dot" w:pos="8306"/>
        </w:tabs>
        <w:rPr>
          <w:rFonts w:ascii="Times New Roman" w:hAnsi="Times New Roman" w:cs="Times New Roman"/>
          <w:sz w:val="24"/>
        </w:rPr>
      </w:pPr>
      <w:r>
        <w:fldChar w:fldCharType="begin"/>
      </w:r>
      <w:r>
        <w:instrText xml:space="preserve"> HYPERLINK \l "_Toc26557" </w:instrText>
      </w:r>
      <w:r>
        <w:fldChar w:fldCharType="separate"/>
      </w:r>
      <w:r>
        <w:rPr>
          <w:rFonts w:ascii="Times New Roman" w:hAnsi="Times New Roman" w:eastAsia="仿宋_GB2312" w:cs="Times New Roman"/>
          <w:bCs/>
          <w:kern w:val="0"/>
          <w:sz w:val="24"/>
        </w:rPr>
        <w:t>2.1 平台建设的必要性</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_Toc26557 </w:instrText>
      </w:r>
      <w:r>
        <w:rPr>
          <w:rFonts w:ascii="Times New Roman" w:hAnsi="Times New Roman" w:cs="Times New Roman"/>
          <w:sz w:val="24"/>
        </w:rPr>
        <w:fldChar w:fldCharType="separate"/>
      </w:r>
      <w:r>
        <w:rPr>
          <w:rFonts w:ascii="Times New Roman" w:hAnsi="Times New Roman" w:cs="Times New Roman"/>
          <w:sz w:val="24"/>
        </w:rPr>
        <w:t>6</w:t>
      </w:r>
      <w:r>
        <w:rPr>
          <w:rFonts w:ascii="Times New Roman" w:hAnsi="Times New Roman" w:cs="Times New Roman"/>
          <w:sz w:val="24"/>
        </w:rPr>
        <w:fldChar w:fldCharType="end"/>
      </w:r>
      <w:r>
        <w:rPr>
          <w:rFonts w:ascii="Times New Roman" w:hAnsi="Times New Roman" w:cs="Times New Roman"/>
          <w:sz w:val="24"/>
        </w:rPr>
        <w:fldChar w:fldCharType="end"/>
      </w:r>
    </w:p>
    <w:p>
      <w:pPr>
        <w:pStyle w:val="2"/>
        <w:tabs>
          <w:tab w:val="right" w:leader="dot" w:pos="8306"/>
        </w:tabs>
        <w:rPr>
          <w:rFonts w:ascii="Times New Roman" w:hAnsi="Times New Roman" w:cs="Times New Roman"/>
          <w:sz w:val="24"/>
        </w:rPr>
      </w:pPr>
      <w:r>
        <w:fldChar w:fldCharType="begin"/>
      </w:r>
      <w:r>
        <w:instrText xml:space="preserve"> HYPERLINK \l "_Toc30952" </w:instrText>
      </w:r>
      <w:r>
        <w:fldChar w:fldCharType="separate"/>
      </w:r>
      <w:r>
        <w:rPr>
          <w:rFonts w:ascii="Times New Roman" w:hAnsi="Times New Roman" w:eastAsia="仿宋_GB2312" w:cs="Times New Roman"/>
          <w:bCs/>
          <w:kern w:val="0"/>
          <w:sz w:val="24"/>
        </w:rPr>
        <w:t>2.1.1提高新型农业经营主体的融资能力的需要</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_Toc30952 </w:instrText>
      </w:r>
      <w:r>
        <w:rPr>
          <w:rFonts w:ascii="Times New Roman" w:hAnsi="Times New Roman" w:cs="Times New Roman"/>
          <w:sz w:val="24"/>
        </w:rPr>
        <w:fldChar w:fldCharType="separate"/>
      </w:r>
      <w:r>
        <w:rPr>
          <w:rFonts w:ascii="Times New Roman" w:hAnsi="Times New Roman" w:cs="Times New Roman"/>
          <w:sz w:val="24"/>
        </w:rPr>
        <w:t>6</w:t>
      </w:r>
      <w:r>
        <w:rPr>
          <w:rFonts w:ascii="Times New Roman" w:hAnsi="Times New Roman" w:cs="Times New Roman"/>
          <w:sz w:val="24"/>
        </w:rPr>
        <w:fldChar w:fldCharType="end"/>
      </w:r>
      <w:r>
        <w:rPr>
          <w:rFonts w:ascii="Times New Roman" w:hAnsi="Times New Roman" w:cs="Times New Roman"/>
          <w:sz w:val="24"/>
        </w:rPr>
        <w:fldChar w:fldCharType="end"/>
      </w:r>
    </w:p>
    <w:p>
      <w:pPr>
        <w:pStyle w:val="2"/>
        <w:tabs>
          <w:tab w:val="right" w:leader="dot" w:pos="8306"/>
        </w:tabs>
        <w:rPr>
          <w:rFonts w:ascii="Times New Roman" w:hAnsi="Times New Roman" w:cs="Times New Roman"/>
          <w:sz w:val="24"/>
        </w:rPr>
      </w:pPr>
      <w:r>
        <w:fldChar w:fldCharType="begin"/>
      </w:r>
      <w:r>
        <w:instrText xml:space="preserve"> HYPERLINK \l "_Toc12419" </w:instrText>
      </w:r>
      <w:r>
        <w:fldChar w:fldCharType="separate"/>
      </w:r>
      <w:r>
        <w:rPr>
          <w:rFonts w:ascii="Times New Roman" w:hAnsi="Times New Roman" w:eastAsia="仿宋_GB2312" w:cs="Times New Roman"/>
          <w:bCs/>
          <w:kern w:val="0"/>
          <w:sz w:val="24"/>
        </w:rPr>
        <w:t>2.1.2深入挖掘政策性担保的支农作用的需要</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_Toc12419 </w:instrText>
      </w:r>
      <w:r>
        <w:rPr>
          <w:rFonts w:ascii="Times New Roman" w:hAnsi="Times New Roman" w:cs="Times New Roman"/>
          <w:sz w:val="24"/>
        </w:rPr>
        <w:fldChar w:fldCharType="separate"/>
      </w:r>
      <w:r>
        <w:rPr>
          <w:rFonts w:ascii="Times New Roman" w:hAnsi="Times New Roman" w:cs="Times New Roman"/>
          <w:sz w:val="24"/>
        </w:rPr>
        <w:t>6</w:t>
      </w:r>
      <w:r>
        <w:rPr>
          <w:rFonts w:ascii="Times New Roman" w:hAnsi="Times New Roman" w:cs="Times New Roman"/>
          <w:sz w:val="24"/>
        </w:rPr>
        <w:fldChar w:fldCharType="end"/>
      </w:r>
      <w:r>
        <w:rPr>
          <w:rFonts w:ascii="Times New Roman" w:hAnsi="Times New Roman" w:cs="Times New Roman"/>
          <w:sz w:val="24"/>
        </w:rPr>
        <w:fldChar w:fldCharType="end"/>
      </w:r>
    </w:p>
    <w:p>
      <w:pPr>
        <w:pStyle w:val="2"/>
        <w:tabs>
          <w:tab w:val="right" w:leader="dot" w:pos="8306"/>
        </w:tabs>
        <w:rPr>
          <w:rFonts w:ascii="Times New Roman" w:hAnsi="Times New Roman" w:cs="Times New Roman"/>
          <w:sz w:val="24"/>
        </w:rPr>
      </w:pPr>
      <w:r>
        <w:fldChar w:fldCharType="begin"/>
      </w:r>
      <w:r>
        <w:instrText xml:space="preserve"> HYPERLINK \l "_Toc16458" </w:instrText>
      </w:r>
      <w:r>
        <w:fldChar w:fldCharType="separate"/>
      </w:r>
      <w:r>
        <w:rPr>
          <w:rFonts w:ascii="Times New Roman" w:hAnsi="Times New Roman" w:eastAsia="仿宋_GB2312" w:cs="Times New Roman"/>
          <w:bCs/>
          <w:kern w:val="0"/>
          <w:sz w:val="24"/>
        </w:rPr>
        <w:t>2.1.3充分发挥财政的扶持和补偿功能撑的需要</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_Toc16458 </w:instrText>
      </w:r>
      <w:r>
        <w:rPr>
          <w:rFonts w:ascii="Times New Roman" w:hAnsi="Times New Roman" w:cs="Times New Roman"/>
          <w:sz w:val="24"/>
        </w:rPr>
        <w:fldChar w:fldCharType="separate"/>
      </w:r>
      <w:r>
        <w:rPr>
          <w:rFonts w:ascii="Times New Roman" w:hAnsi="Times New Roman" w:cs="Times New Roman"/>
          <w:sz w:val="24"/>
        </w:rPr>
        <w:t>7</w:t>
      </w:r>
      <w:r>
        <w:rPr>
          <w:rFonts w:ascii="Times New Roman" w:hAnsi="Times New Roman" w:cs="Times New Roman"/>
          <w:sz w:val="24"/>
        </w:rPr>
        <w:fldChar w:fldCharType="end"/>
      </w:r>
      <w:r>
        <w:rPr>
          <w:rFonts w:ascii="Times New Roman" w:hAnsi="Times New Roman" w:cs="Times New Roman"/>
          <w:sz w:val="24"/>
        </w:rPr>
        <w:fldChar w:fldCharType="end"/>
      </w:r>
    </w:p>
    <w:p>
      <w:pPr>
        <w:pStyle w:val="2"/>
        <w:tabs>
          <w:tab w:val="right" w:leader="dot" w:pos="8306"/>
        </w:tabs>
        <w:rPr>
          <w:rFonts w:ascii="Times New Roman" w:hAnsi="Times New Roman" w:cs="Times New Roman"/>
          <w:sz w:val="24"/>
        </w:rPr>
      </w:pPr>
      <w:r>
        <w:fldChar w:fldCharType="begin"/>
      </w:r>
      <w:r>
        <w:instrText xml:space="preserve"> HYPERLINK \l "_Toc17758" </w:instrText>
      </w:r>
      <w:r>
        <w:fldChar w:fldCharType="separate"/>
      </w:r>
      <w:r>
        <w:rPr>
          <w:rFonts w:ascii="Times New Roman" w:hAnsi="Times New Roman" w:eastAsia="仿宋_GB2312" w:cs="Times New Roman"/>
          <w:bCs/>
          <w:kern w:val="0"/>
          <w:sz w:val="24"/>
        </w:rPr>
        <w:t>2.1.4 通过政策性金融作为中介进行信息对接的需要</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_Toc17758 </w:instrText>
      </w:r>
      <w:r>
        <w:rPr>
          <w:rFonts w:ascii="Times New Roman" w:hAnsi="Times New Roman" w:cs="Times New Roman"/>
          <w:sz w:val="24"/>
        </w:rPr>
        <w:fldChar w:fldCharType="separate"/>
      </w:r>
      <w:r>
        <w:rPr>
          <w:rFonts w:ascii="Times New Roman" w:hAnsi="Times New Roman" w:cs="Times New Roman"/>
          <w:sz w:val="24"/>
        </w:rPr>
        <w:t>8</w:t>
      </w:r>
      <w:r>
        <w:rPr>
          <w:rFonts w:ascii="Times New Roman" w:hAnsi="Times New Roman" w:cs="Times New Roman"/>
          <w:sz w:val="24"/>
        </w:rPr>
        <w:fldChar w:fldCharType="end"/>
      </w:r>
      <w:r>
        <w:rPr>
          <w:rFonts w:ascii="Times New Roman" w:hAnsi="Times New Roman" w:cs="Times New Roman"/>
          <w:sz w:val="24"/>
        </w:rPr>
        <w:fldChar w:fldCharType="end"/>
      </w:r>
    </w:p>
    <w:p>
      <w:pPr>
        <w:pStyle w:val="7"/>
        <w:tabs>
          <w:tab w:val="right" w:leader="dot" w:pos="8306"/>
        </w:tabs>
        <w:rPr>
          <w:rFonts w:ascii="Times New Roman" w:hAnsi="Times New Roman" w:cs="Times New Roman"/>
          <w:sz w:val="24"/>
        </w:rPr>
      </w:pPr>
      <w:r>
        <w:fldChar w:fldCharType="begin"/>
      </w:r>
      <w:r>
        <w:instrText xml:space="preserve"> HYPERLINK \l "_Toc20572" </w:instrText>
      </w:r>
      <w:r>
        <w:fldChar w:fldCharType="separate"/>
      </w:r>
      <w:r>
        <w:rPr>
          <w:rFonts w:ascii="Times New Roman" w:hAnsi="Times New Roman" w:eastAsia="仿宋_GB2312" w:cs="Times New Roman"/>
          <w:bCs/>
          <w:kern w:val="0"/>
          <w:sz w:val="24"/>
        </w:rPr>
        <w:t>2.2 平台建设的可行性</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_Toc20572 </w:instrText>
      </w:r>
      <w:r>
        <w:rPr>
          <w:rFonts w:ascii="Times New Roman" w:hAnsi="Times New Roman" w:cs="Times New Roman"/>
          <w:sz w:val="24"/>
        </w:rPr>
        <w:fldChar w:fldCharType="separate"/>
      </w:r>
      <w:r>
        <w:rPr>
          <w:rFonts w:ascii="Times New Roman" w:hAnsi="Times New Roman" w:cs="Times New Roman"/>
          <w:sz w:val="24"/>
        </w:rPr>
        <w:t>8</w:t>
      </w:r>
      <w:r>
        <w:rPr>
          <w:rFonts w:ascii="Times New Roman" w:hAnsi="Times New Roman" w:cs="Times New Roman"/>
          <w:sz w:val="24"/>
        </w:rPr>
        <w:fldChar w:fldCharType="end"/>
      </w:r>
      <w:r>
        <w:rPr>
          <w:rFonts w:ascii="Times New Roman" w:hAnsi="Times New Roman" w:cs="Times New Roman"/>
          <w:sz w:val="24"/>
        </w:rPr>
        <w:fldChar w:fldCharType="end"/>
      </w:r>
    </w:p>
    <w:p>
      <w:pPr>
        <w:pStyle w:val="2"/>
        <w:tabs>
          <w:tab w:val="right" w:leader="dot" w:pos="8306"/>
        </w:tabs>
        <w:rPr>
          <w:rFonts w:ascii="Times New Roman" w:hAnsi="Times New Roman" w:cs="Times New Roman"/>
          <w:sz w:val="24"/>
        </w:rPr>
      </w:pPr>
      <w:r>
        <w:fldChar w:fldCharType="begin"/>
      </w:r>
      <w:r>
        <w:instrText xml:space="preserve"> HYPERLINK \l "_Toc31329" </w:instrText>
      </w:r>
      <w:r>
        <w:fldChar w:fldCharType="separate"/>
      </w:r>
      <w:r>
        <w:rPr>
          <w:rFonts w:ascii="Times New Roman" w:hAnsi="Times New Roman" w:eastAsia="仿宋_GB2312" w:cs="Times New Roman"/>
          <w:bCs/>
          <w:kern w:val="0"/>
          <w:sz w:val="24"/>
        </w:rPr>
        <w:t>2.2.1 政府及村支两委对新型农业主体具备刻画能力</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_Toc31329 </w:instrText>
      </w:r>
      <w:r>
        <w:rPr>
          <w:rFonts w:ascii="Times New Roman" w:hAnsi="Times New Roman" w:cs="Times New Roman"/>
          <w:sz w:val="24"/>
        </w:rPr>
        <w:fldChar w:fldCharType="separate"/>
      </w:r>
      <w:r>
        <w:rPr>
          <w:rFonts w:ascii="Times New Roman" w:hAnsi="Times New Roman" w:cs="Times New Roman"/>
          <w:sz w:val="24"/>
        </w:rPr>
        <w:t>8</w:t>
      </w:r>
      <w:r>
        <w:rPr>
          <w:rFonts w:ascii="Times New Roman" w:hAnsi="Times New Roman" w:cs="Times New Roman"/>
          <w:sz w:val="24"/>
        </w:rPr>
        <w:fldChar w:fldCharType="end"/>
      </w:r>
      <w:r>
        <w:rPr>
          <w:rFonts w:ascii="Times New Roman" w:hAnsi="Times New Roman" w:cs="Times New Roman"/>
          <w:sz w:val="24"/>
        </w:rPr>
        <w:fldChar w:fldCharType="end"/>
      </w:r>
    </w:p>
    <w:p>
      <w:pPr>
        <w:pStyle w:val="2"/>
        <w:tabs>
          <w:tab w:val="right" w:leader="dot" w:pos="8306"/>
        </w:tabs>
        <w:rPr>
          <w:rFonts w:ascii="Times New Roman" w:hAnsi="Times New Roman" w:cs="Times New Roman"/>
          <w:sz w:val="24"/>
        </w:rPr>
      </w:pPr>
      <w:r>
        <w:fldChar w:fldCharType="begin"/>
      </w:r>
      <w:r>
        <w:instrText xml:space="preserve"> HYPERLINK \l "_Toc3651" </w:instrText>
      </w:r>
      <w:r>
        <w:fldChar w:fldCharType="separate"/>
      </w:r>
      <w:r>
        <w:rPr>
          <w:rFonts w:ascii="Times New Roman" w:hAnsi="Times New Roman" w:eastAsia="仿宋_GB2312" w:cs="Times New Roman"/>
          <w:bCs/>
          <w:kern w:val="0"/>
          <w:sz w:val="24"/>
        </w:rPr>
        <w:t>2.2.2 新型农业经营主体的融资需求巨大</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_Toc3651 </w:instrText>
      </w:r>
      <w:r>
        <w:rPr>
          <w:rFonts w:ascii="Times New Roman" w:hAnsi="Times New Roman" w:cs="Times New Roman"/>
          <w:sz w:val="24"/>
        </w:rPr>
        <w:fldChar w:fldCharType="separate"/>
      </w:r>
      <w:r>
        <w:rPr>
          <w:rFonts w:ascii="Times New Roman" w:hAnsi="Times New Roman" w:cs="Times New Roman"/>
          <w:sz w:val="24"/>
        </w:rPr>
        <w:t>9</w:t>
      </w:r>
      <w:r>
        <w:rPr>
          <w:rFonts w:ascii="Times New Roman" w:hAnsi="Times New Roman" w:cs="Times New Roman"/>
          <w:sz w:val="24"/>
        </w:rPr>
        <w:fldChar w:fldCharType="end"/>
      </w:r>
      <w:r>
        <w:rPr>
          <w:rFonts w:ascii="Times New Roman" w:hAnsi="Times New Roman" w:cs="Times New Roman"/>
          <w:sz w:val="24"/>
        </w:rPr>
        <w:fldChar w:fldCharType="end"/>
      </w:r>
    </w:p>
    <w:p>
      <w:pPr>
        <w:pStyle w:val="2"/>
        <w:tabs>
          <w:tab w:val="right" w:leader="dot" w:pos="8306"/>
        </w:tabs>
        <w:rPr>
          <w:rFonts w:ascii="Times New Roman" w:hAnsi="Times New Roman" w:cs="Times New Roman"/>
          <w:sz w:val="24"/>
        </w:rPr>
      </w:pPr>
      <w:r>
        <w:fldChar w:fldCharType="begin"/>
      </w:r>
      <w:r>
        <w:instrText xml:space="preserve"> HYPERLINK \l "_Toc1021" </w:instrText>
      </w:r>
      <w:r>
        <w:fldChar w:fldCharType="separate"/>
      </w:r>
      <w:r>
        <w:rPr>
          <w:rFonts w:ascii="Times New Roman" w:hAnsi="Times New Roman" w:eastAsia="仿宋_GB2312" w:cs="Times New Roman"/>
          <w:bCs/>
          <w:kern w:val="0"/>
          <w:sz w:val="24"/>
        </w:rPr>
        <w:t>2.2.3 我市政策性担保机构广泛分布</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_Toc1021 </w:instrText>
      </w:r>
      <w:r>
        <w:rPr>
          <w:rFonts w:ascii="Times New Roman" w:hAnsi="Times New Roman" w:cs="Times New Roman"/>
          <w:sz w:val="24"/>
        </w:rPr>
        <w:fldChar w:fldCharType="separate"/>
      </w:r>
      <w:r>
        <w:rPr>
          <w:rFonts w:ascii="Times New Roman" w:hAnsi="Times New Roman" w:cs="Times New Roman"/>
          <w:sz w:val="24"/>
        </w:rPr>
        <w:t>9</w:t>
      </w:r>
      <w:r>
        <w:rPr>
          <w:rFonts w:ascii="Times New Roman" w:hAnsi="Times New Roman" w:cs="Times New Roman"/>
          <w:sz w:val="24"/>
        </w:rPr>
        <w:fldChar w:fldCharType="end"/>
      </w:r>
      <w:r>
        <w:rPr>
          <w:rFonts w:ascii="Times New Roman" w:hAnsi="Times New Roman" w:cs="Times New Roman"/>
          <w:sz w:val="24"/>
        </w:rPr>
        <w:fldChar w:fldCharType="end"/>
      </w:r>
    </w:p>
    <w:p>
      <w:pPr>
        <w:pStyle w:val="6"/>
        <w:tabs>
          <w:tab w:val="right" w:leader="dot" w:pos="8306"/>
        </w:tabs>
        <w:rPr>
          <w:rFonts w:ascii="Times New Roman" w:hAnsi="Times New Roman" w:cs="Times New Roman"/>
          <w:sz w:val="24"/>
        </w:rPr>
      </w:pPr>
      <w:r>
        <w:fldChar w:fldCharType="begin"/>
      </w:r>
      <w:r>
        <w:instrText xml:space="preserve"> HYPERLINK \l "_Toc6430" </w:instrText>
      </w:r>
      <w:r>
        <w:fldChar w:fldCharType="separate"/>
      </w:r>
      <w:r>
        <w:rPr>
          <w:rFonts w:ascii="Times New Roman" w:hAnsi="Times New Roman" w:eastAsia="仿宋" w:cs="Times New Roman"/>
          <w:bCs/>
          <w:kern w:val="0"/>
          <w:sz w:val="24"/>
        </w:rPr>
        <w:t>3.平台运营与管理</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_Toc6430 </w:instrText>
      </w:r>
      <w:r>
        <w:rPr>
          <w:rFonts w:ascii="Times New Roman" w:hAnsi="Times New Roman" w:cs="Times New Roman"/>
          <w:sz w:val="24"/>
        </w:rPr>
        <w:fldChar w:fldCharType="separate"/>
      </w:r>
      <w:r>
        <w:rPr>
          <w:rFonts w:ascii="Times New Roman" w:hAnsi="Times New Roman" w:cs="Times New Roman"/>
          <w:sz w:val="24"/>
        </w:rPr>
        <w:t>10</w:t>
      </w:r>
      <w:r>
        <w:rPr>
          <w:rFonts w:ascii="Times New Roman" w:hAnsi="Times New Roman" w:cs="Times New Roman"/>
          <w:sz w:val="24"/>
        </w:rPr>
        <w:fldChar w:fldCharType="end"/>
      </w:r>
      <w:r>
        <w:rPr>
          <w:rFonts w:ascii="Times New Roman" w:hAnsi="Times New Roman" w:cs="Times New Roman"/>
          <w:sz w:val="24"/>
        </w:rPr>
        <w:fldChar w:fldCharType="end"/>
      </w:r>
    </w:p>
    <w:p>
      <w:pPr>
        <w:pStyle w:val="7"/>
        <w:tabs>
          <w:tab w:val="right" w:leader="dot" w:pos="8306"/>
        </w:tabs>
        <w:rPr>
          <w:rFonts w:ascii="Times New Roman" w:hAnsi="Times New Roman" w:cs="Times New Roman"/>
          <w:sz w:val="24"/>
        </w:rPr>
      </w:pPr>
      <w:r>
        <w:fldChar w:fldCharType="begin"/>
      </w:r>
      <w:r>
        <w:instrText xml:space="preserve"> HYPERLINK \l "_Toc6011" </w:instrText>
      </w:r>
      <w:r>
        <w:fldChar w:fldCharType="separate"/>
      </w:r>
      <w:r>
        <w:rPr>
          <w:rFonts w:ascii="Times New Roman" w:hAnsi="Times New Roman" w:eastAsia="仿宋_GB2312" w:cs="Times New Roman"/>
          <w:bCs/>
          <w:kern w:val="0"/>
          <w:sz w:val="24"/>
        </w:rPr>
        <w:t>3.1基本运作路径</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_Toc6011 </w:instrText>
      </w:r>
      <w:r>
        <w:rPr>
          <w:rFonts w:ascii="Times New Roman" w:hAnsi="Times New Roman" w:cs="Times New Roman"/>
          <w:sz w:val="24"/>
        </w:rPr>
        <w:fldChar w:fldCharType="separate"/>
      </w:r>
      <w:r>
        <w:rPr>
          <w:rFonts w:ascii="Times New Roman" w:hAnsi="Times New Roman" w:cs="Times New Roman"/>
          <w:sz w:val="24"/>
        </w:rPr>
        <w:t>10</w:t>
      </w:r>
      <w:r>
        <w:rPr>
          <w:rFonts w:ascii="Times New Roman" w:hAnsi="Times New Roman" w:cs="Times New Roman"/>
          <w:sz w:val="24"/>
        </w:rPr>
        <w:fldChar w:fldCharType="end"/>
      </w:r>
      <w:r>
        <w:rPr>
          <w:rFonts w:ascii="Times New Roman" w:hAnsi="Times New Roman" w:cs="Times New Roman"/>
          <w:sz w:val="24"/>
        </w:rPr>
        <w:fldChar w:fldCharType="end"/>
      </w:r>
    </w:p>
    <w:p>
      <w:pPr>
        <w:pStyle w:val="7"/>
        <w:tabs>
          <w:tab w:val="right" w:leader="dot" w:pos="8306"/>
        </w:tabs>
        <w:rPr>
          <w:rFonts w:ascii="Times New Roman" w:hAnsi="Times New Roman" w:cs="Times New Roman"/>
          <w:sz w:val="24"/>
        </w:rPr>
      </w:pPr>
      <w:r>
        <w:fldChar w:fldCharType="begin"/>
      </w:r>
      <w:r>
        <w:instrText xml:space="preserve"> HYPERLINK \l "_Toc16663" </w:instrText>
      </w:r>
      <w:r>
        <w:fldChar w:fldCharType="separate"/>
      </w:r>
      <w:r>
        <w:rPr>
          <w:rFonts w:ascii="Times New Roman" w:hAnsi="Times New Roman" w:eastAsia="仿宋_GB2312" w:cs="Times New Roman"/>
          <w:bCs/>
          <w:kern w:val="0"/>
          <w:sz w:val="24"/>
        </w:rPr>
        <w:t>3.2主要功能</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_Toc16663 </w:instrText>
      </w:r>
      <w:r>
        <w:rPr>
          <w:rFonts w:ascii="Times New Roman" w:hAnsi="Times New Roman" w:cs="Times New Roman"/>
          <w:sz w:val="24"/>
        </w:rPr>
        <w:fldChar w:fldCharType="separate"/>
      </w:r>
      <w:r>
        <w:rPr>
          <w:rFonts w:ascii="Times New Roman" w:hAnsi="Times New Roman" w:cs="Times New Roman"/>
          <w:sz w:val="24"/>
        </w:rPr>
        <w:t>11</w:t>
      </w:r>
      <w:r>
        <w:rPr>
          <w:rFonts w:ascii="Times New Roman" w:hAnsi="Times New Roman" w:cs="Times New Roman"/>
          <w:sz w:val="24"/>
        </w:rPr>
        <w:fldChar w:fldCharType="end"/>
      </w:r>
      <w:r>
        <w:rPr>
          <w:rFonts w:ascii="Times New Roman" w:hAnsi="Times New Roman" w:cs="Times New Roman"/>
          <w:sz w:val="24"/>
        </w:rPr>
        <w:fldChar w:fldCharType="end"/>
      </w:r>
    </w:p>
    <w:p>
      <w:pPr>
        <w:pStyle w:val="7"/>
        <w:tabs>
          <w:tab w:val="right" w:leader="dot" w:pos="8306"/>
        </w:tabs>
        <w:rPr>
          <w:rFonts w:ascii="Times New Roman" w:hAnsi="Times New Roman" w:cs="Times New Roman"/>
          <w:sz w:val="24"/>
        </w:rPr>
      </w:pPr>
      <w:r>
        <w:fldChar w:fldCharType="begin"/>
      </w:r>
      <w:r>
        <w:instrText xml:space="preserve"> HYPERLINK \l "_Toc31831" </w:instrText>
      </w:r>
      <w:r>
        <w:fldChar w:fldCharType="separate"/>
      </w:r>
      <w:r>
        <w:rPr>
          <w:rFonts w:ascii="Times New Roman" w:hAnsi="Times New Roman" w:eastAsia="仿宋_GB2312" w:cs="Times New Roman"/>
          <w:bCs/>
          <w:kern w:val="0"/>
          <w:sz w:val="24"/>
        </w:rPr>
        <w:t>3.3服务对象和范围</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_Toc31831 </w:instrText>
      </w:r>
      <w:r>
        <w:rPr>
          <w:rFonts w:ascii="Times New Roman" w:hAnsi="Times New Roman" w:cs="Times New Roman"/>
          <w:sz w:val="24"/>
        </w:rPr>
        <w:fldChar w:fldCharType="separate"/>
      </w:r>
      <w:r>
        <w:rPr>
          <w:rFonts w:ascii="Times New Roman" w:hAnsi="Times New Roman" w:cs="Times New Roman"/>
          <w:sz w:val="24"/>
        </w:rPr>
        <w:t>12</w:t>
      </w:r>
      <w:r>
        <w:rPr>
          <w:rFonts w:ascii="Times New Roman" w:hAnsi="Times New Roman" w:cs="Times New Roman"/>
          <w:sz w:val="24"/>
        </w:rPr>
        <w:fldChar w:fldCharType="end"/>
      </w:r>
      <w:r>
        <w:rPr>
          <w:rFonts w:ascii="Times New Roman" w:hAnsi="Times New Roman" w:cs="Times New Roman"/>
          <w:sz w:val="24"/>
        </w:rPr>
        <w:fldChar w:fldCharType="end"/>
      </w:r>
    </w:p>
    <w:p>
      <w:pPr>
        <w:pStyle w:val="7"/>
        <w:tabs>
          <w:tab w:val="right" w:leader="dot" w:pos="8306"/>
        </w:tabs>
        <w:rPr>
          <w:rFonts w:ascii="Times New Roman" w:hAnsi="Times New Roman" w:cs="Times New Roman"/>
          <w:sz w:val="24"/>
        </w:rPr>
      </w:pPr>
      <w:r>
        <w:fldChar w:fldCharType="begin"/>
      </w:r>
      <w:r>
        <w:instrText xml:space="preserve"> HYPERLINK \l "_Toc28619" </w:instrText>
      </w:r>
      <w:r>
        <w:fldChar w:fldCharType="separate"/>
      </w:r>
      <w:r>
        <w:rPr>
          <w:rFonts w:ascii="Times New Roman" w:hAnsi="Times New Roman" w:eastAsia="仿宋_GB2312" w:cs="Times New Roman"/>
          <w:bCs/>
          <w:kern w:val="0"/>
          <w:sz w:val="24"/>
        </w:rPr>
        <w:t>3.4服务流程</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_Toc28619 </w:instrText>
      </w:r>
      <w:r>
        <w:rPr>
          <w:rFonts w:ascii="Times New Roman" w:hAnsi="Times New Roman" w:cs="Times New Roman"/>
          <w:sz w:val="24"/>
        </w:rPr>
        <w:fldChar w:fldCharType="separate"/>
      </w:r>
      <w:r>
        <w:rPr>
          <w:rFonts w:ascii="Times New Roman" w:hAnsi="Times New Roman" w:cs="Times New Roman"/>
          <w:sz w:val="24"/>
        </w:rPr>
        <w:t>12</w:t>
      </w:r>
      <w:r>
        <w:rPr>
          <w:rFonts w:ascii="Times New Roman" w:hAnsi="Times New Roman" w:cs="Times New Roman"/>
          <w:sz w:val="24"/>
        </w:rPr>
        <w:fldChar w:fldCharType="end"/>
      </w:r>
      <w:r>
        <w:rPr>
          <w:rFonts w:ascii="Times New Roman" w:hAnsi="Times New Roman" w:cs="Times New Roman"/>
          <w:sz w:val="24"/>
        </w:rPr>
        <w:fldChar w:fldCharType="end"/>
      </w:r>
    </w:p>
    <w:p>
      <w:pPr>
        <w:pStyle w:val="7"/>
        <w:tabs>
          <w:tab w:val="right" w:leader="dot" w:pos="8306"/>
        </w:tabs>
        <w:rPr>
          <w:rFonts w:ascii="Times New Roman" w:hAnsi="Times New Roman" w:cs="Times New Roman"/>
          <w:sz w:val="24"/>
        </w:rPr>
      </w:pPr>
      <w:r>
        <w:fldChar w:fldCharType="begin"/>
      </w:r>
      <w:r>
        <w:instrText xml:space="preserve"> HYPERLINK \l "_Toc32137" </w:instrText>
      </w:r>
      <w:r>
        <w:fldChar w:fldCharType="separate"/>
      </w:r>
      <w:r>
        <w:rPr>
          <w:rFonts w:ascii="Times New Roman" w:hAnsi="Times New Roman" w:eastAsia="仿宋_GB2312" w:cs="Times New Roman"/>
          <w:bCs/>
          <w:kern w:val="0"/>
          <w:sz w:val="24"/>
        </w:rPr>
        <w:t>3.5平台建设模式</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_Toc32137 </w:instrText>
      </w:r>
      <w:r>
        <w:rPr>
          <w:rFonts w:ascii="Times New Roman" w:hAnsi="Times New Roman" w:cs="Times New Roman"/>
          <w:sz w:val="24"/>
        </w:rPr>
        <w:fldChar w:fldCharType="separate"/>
      </w:r>
      <w:r>
        <w:rPr>
          <w:rFonts w:ascii="Times New Roman" w:hAnsi="Times New Roman" w:cs="Times New Roman"/>
          <w:sz w:val="24"/>
        </w:rPr>
        <w:t>13</w:t>
      </w:r>
      <w:r>
        <w:rPr>
          <w:rFonts w:ascii="Times New Roman" w:hAnsi="Times New Roman" w:cs="Times New Roman"/>
          <w:sz w:val="24"/>
        </w:rPr>
        <w:fldChar w:fldCharType="end"/>
      </w:r>
      <w:r>
        <w:rPr>
          <w:rFonts w:ascii="Times New Roman" w:hAnsi="Times New Roman" w:cs="Times New Roman"/>
          <w:sz w:val="24"/>
        </w:rPr>
        <w:fldChar w:fldCharType="end"/>
      </w:r>
    </w:p>
    <w:p>
      <w:pPr>
        <w:pStyle w:val="7"/>
        <w:tabs>
          <w:tab w:val="right" w:leader="dot" w:pos="8306"/>
        </w:tabs>
        <w:rPr>
          <w:rFonts w:ascii="Times New Roman" w:hAnsi="Times New Roman" w:cs="Times New Roman"/>
          <w:sz w:val="24"/>
        </w:rPr>
      </w:pPr>
      <w:r>
        <w:fldChar w:fldCharType="begin"/>
      </w:r>
      <w:r>
        <w:instrText xml:space="preserve"> HYPERLINK \l "_Toc21747" </w:instrText>
      </w:r>
      <w:r>
        <w:fldChar w:fldCharType="separate"/>
      </w:r>
      <w:r>
        <w:rPr>
          <w:rFonts w:ascii="Times New Roman" w:hAnsi="Times New Roman" w:eastAsia="仿宋_GB2312" w:cs="Times New Roman"/>
          <w:bCs/>
          <w:kern w:val="0"/>
          <w:sz w:val="24"/>
        </w:rPr>
        <w:t>3.6信息来源和属性</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_Toc21747 </w:instrText>
      </w:r>
      <w:r>
        <w:rPr>
          <w:rFonts w:ascii="Times New Roman" w:hAnsi="Times New Roman" w:cs="Times New Roman"/>
          <w:sz w:val="24"/>
        </w:rPr>
        <w:fldChar w:fldCharType="separate"/>
      </w:r>
      <w:r>
        <w:rPr>
          <w:rFonts w:ascii="Times New Roman" w:hAnsi="Times New Roman" w:cs="Times New Roman"/>
          <w:sz w:val="24"/>
        </w:rPr>
        <w:t>13</w:t>
      </w:r>
      <w:r>
        <w:rPr>
          <w:rFonts w:ascii="Times New Roman" w:hAnsi="Times New Roman" w:cs="Times New Roman"/>
          <w:sz w:val="24"/>
        </w:rPr>
        <w:fldChar w:fldCharType="end"/>
      </w:r>
      <w:r>
        <w:rPr>
          <w:rFonts w:ascii="Times New Roman" w:hAnsi="Times New Roman" w:cs="Times New Roman"/>
          <w:sz w:val="24"/>
        </w:rPr>
        <w:fldChar w:fldCharType="end"/>
      </w:r>
    </w:p>
    <w:p>
      <w:pPr>
        <w:pStyle w:val="7"/>
        <w:tabs>
          <w:tab w:val="right" w:leader="dot" w:pos="8306"/>
        </w:tabs>
        <w:rPr>
          <w:rFonts w:ascii="Times New Roman" w:hAnsi="Times New Roman" w:cs="Times New Roman"/>
          <w:sz w:val="24"/>
        </w:rPr>
      </w:pPr>
      <w:r>
        <w:fldChar w:fldCharType="begin"/>
      </w:r>
      <w:r>
        <w:instrText xml:space="preserve"> HYPERLINK \l "_Toc25082" </w:instrText>
      </w:r>
      <w:r>
        <w:fldChar w:fldCharType="separate"/>
      </w:r>
      <w:r>
        <w:rPr>
          <w:rFonts w:ascii="Times New Roman" w:hAnsi="Times New Roman" w:eastAsia="仿宋_GB2312" w:cs="Times New Roman"/>
          <w:bCs/>
          <w:kern w:val="0"/>
          <w:sz w:val="24"/>
        </w:rPr>
        <w:t>3.7日常管理和维护</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_Toc25082 </w:instrText>
      </w:r>
      <w:r>
        <w:rPr>
          <w:rFonts w:ascii="Times New Roman" w:hAnsi="Times New Roman" w:cs="Times New Roman"/>
          <w:sz w:val="24"/>
        </w:rPr>
        <w:fldChar w:fldCharType="separate"/>
      </w:r>
      <w:r>
        <w:rPr>
          <w:rFonts w:ascii="Times New Roman" w:hAnsi="Times New Roman" w:cs="Times New Roman"/>
          <w:sz w:val="24"/>
        </w:rPr>
        <w:t>14</w:t>
      </w:r>
      <w:r>
        <w:rPr>
          <w:rFonts w:ascii="Times New Roman" w:hAnsi="Times New Roman" w:cs="Times New Roman"/>
          <w:sz w:val="24"/>
        </w:rPr>
        <w:fldChar w:fldCharType="end"/>
      </w:r>
      <w:r>
        <w:rPr>
          <w:rFonts w:ascii="Times New Roman" w:hAnsi="Times New Roman" w:cs="Times New Roman"/>
          <w:sz w:val="24"/>
        </w:rPr>
        <w:fldChar w:fldCharType="end"/>
      </w:r>
    </w:p>
    <w:p>
      <w:pPr>
        <w:pStyle w:val="7"/>
        <w:tabs>
          <w:tab w:val="right" w:leader="dot" w:pos="8306"/>
        </w:tabs>
        <w:rPr>
          <w:rFonts w:ascii="Times New Roman" w:hAnsi="Times New Roman" w:cs="Times New Roman"/>
          <w:sz w:val="24"/>
        </w:rPr>
      </w:pPr>
      <w:r>
        <w:fldChar w:fldCharType="begin"/>
      </w:r>
      <w:r>
        <w:instrText xml:space="preserve"> HYPERLINK \l "_Toc388" </w:instrText>
      </w:r>
      <w:r>
        <w:fldChar w:fldCharType="separate"/>
      </w:r>
      <w:r>
        <w:rPr>
          <w:rFonts w:ascii="Times New Roman" w:hAnsi="Times New Roman" w:eastAsia="仿宋_GB2312" w:cs="Times New Roman"/>
          <w:bCs/>
          <w:kern w:val="0"/>
          <w:sz w:val="24"/>
        </w:rPr>
        <w:t>3.8平台发展规划</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_Toc388 </w:instrText>
      </w:r>
      <w:r>
        <w:rPr>
          <w:rFonts w:ascii="Times New Roman" w:hAnsi="Times New Roman" w:cs="Times New Roman"/>
          <w:sz w:val="24"/>
        </w:rPr>
        <w:fldChar w:fldCharType="separate"/>
      </w:r>
      <w:r>
        <w:rPr>
          <w:rFonts w:ascii="Times New Roman" w:hAnsi="Times New Roman" w:cs="Times New Roman"/>
          <w:sz w:val="24"/>
        </w:rPr>
        <w:t>14</w:t>
      </w:r>
      <w:r>
        <w:rPr>
          <w:rFonts w:ascii="Times New Roman" w:hAnsi="Times New Roman" w:cs="Times New Roman"/>
          <w:sz w:val="24"/>
        </w:rPr>
        <w:fldChar w:fldCharType="end"/>
      </w:r>
      <w:r>
        <w:rPr>
          <w:rFonts w:ascii="Times New Roman" w:hAnsi="Times New Roman" w:cs="Times New Roman"/>
          <w:sz w:val="24"/>
        </w:rPr>
        <w:fldChar w:fldCharType="end"/>
      </w:r>
    </w:p>
    <w:p>
      <w:pPr>
        <w:pStyle w:val="6"/>
        <w:tabs>
          <w:tab w:val="right" w:leader="dot" w:pos="8306"/>
        </w:tabs>
        <w:rPr>
          <w:rFonts w:ascii="Times New Roman" w:hAnsi="Times New Roman" w:cs="Times New Roman"/>
          <w:sz w:val="24"/>
        </w:rPr>
      </w:pPr>
      <w:r>
        <w:fldChar w:fldCharType="begin"/>
      </w:r>
      <w:r>
        <w:instrText xml:space="preserve"> HYPERLINK \l "_Toc3511" </w:instrText>
      </w:r>
      <w:r>
        <w:fldChar w:fldCharType="separate"/>
      </w:r>
      <w:r>
        <w:rPr>
          <w:rFonts w:ascii="Times New Roman" w:hAnsi="Times New Roman" w:eastAsia="仿宋" w:cs="Times New Roman"/>
          <w:bCs/>
          <w:kern w:val="0"/>
          <w:sz w:val="24"/>
        </w:rPr>
        <w:t>4.经费及效益估算</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_Toc3511 </w:instrText>
      </w:r>
      <w:r>
        <w:rPr>
          <w:rFonts w:ascii="Times New Roman" w:hAnsi="Times New Roman" w:cs="Times New Roman"/>
          <w:sz w:val="24"/>
        </w:rPr>
        <w:fldChar w:fldCharType="separate"/>
      </w:r>
      <w:r>
        <w:rPr>
          <w:rFonts w:ascii="Times New Roman" w:hAnsi="Times New Roman" w:cs="Times New Roman"/>
          <w:sz w:val="24"/>
        </w:rPr>
        <w:t>15</w:t>
      </w:r>
      <w:r>
        <w:rPr>
          <w:rFonts w:ascii="Times New Roman" w:hAnsi="Times New Roman" w:cs="Times New Roman"/>
          <w:sz w:val="24"/>
        </w:rPr>
        <w:fldChar w:fldCharType="end"/>
      </w:r>
      <w:r>
        <w:rPr>
          <w:rFonts w:ascii="Times New Roman" w:hAnsi="Times New Roman" w:cs="Times New Roman"/>
          <w:sz w:val="24"/>
        </w:rPr>
        <w:fldChar w:fldCharType="end"/>
      </w:r>
    </w:p>
    <w:p>
      <w:pPr>
        <w:pStyle w:val="7"/>
        <w:tabs>
          <w:tab w:val="right" w:leader="dot" w:pos="8306"/>
        </w:tabs>
        <w:rPr>
          <w:rFonts w:ascii="Times New Roman" w:hAnsi="Times New Roman" w:cs="Times New Roman"/>
          <w:sz w:val="24"/>
        </w:rPr>
      </w:pPr>
      <w:r>
        <w:fldChar w:fldCharType="begin"/>
      </w:r>
      <w:r>
        <w:instrText xml:space="preserve"> HYPERLINK \l "_Toc11420" </w:instrText>
      </w:r>
      <w:r>
        <w:fldChar w:fldCharType="separate"/>
      </w:r>
      <w:r>
        <w:rPr>
          <w:rFonts w:ascii="Times New Roman" w:hAnsi="Times New Roman" w:eastAsia="仿宋_GB2312" w:cs="Times New Roman"/>
          <w:bCs/>
          <w:kern w:val="0"/>
          <w:sz w:val="24"/>
        </w:rPr>
        <w:t>4.1平台投资估算</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_Toc11420 </w:instrText>
      </w:r>
      <w:r>
        <w:rPr>
          <w:rFonts w:ascii="Times New Roman" w:hAnsi="Times New Roman" w:cs="Times New Roman"/>
          <w:sz w:val="24"/>
        </w:rPr>
        <w:fldChar w:fldCharType="separate"/>
      </w:r>
      <w:r>
        <w:rPr>
          <w:rFonts w:ascii="Times New Roman" w:hAnsi="Times New Roman" w:cs="Times New Roman"/>
          <w:sz w:val="24"/>
        </w:rPr>
        <w:t>15</w:t>
      </w:r>
      <w:r>
        <w:rPr>
          <w:rFonts w:ascii="Times New Roman" w:hAnsi="Times New Roman" w:cs="Times New Roman"/>
          <w:sz w:val="24"/>
        </w:rPr>
        <w:fldChar w:fldCharType="end"/>
      </w:r>
      <w:r>
        <w:rPr>
          <w:rFonts w:ascii="Times New Roman" w:hAnsi="Times New Roman" w:cs="Times New Roman"/>
          <w:sz w:val="24"/>
        </w:rPr>
        <w:fldChar w:fldCharType="end"/>
      </w:r>
    </w:p>
    <w:p>
      <w:pPr>
        <w:pStyle w:val="7"/>
        <w:tabs>
          <w:tab w:val="right" w:leader="dot" w:pos="8306"/>
        </w:tabs>
        <w:rPr>
          <w:rFonts w:ascii="Times New Roman" w:hAnsi="Times New Roman" w:cs="Times New Roman"/>
          <w:sz w:val="24"/>
        </w:rPr>
      </w:pPr>
      <w:r>
        <w:fldChar w:fldCharType="begin"/>
      </w:r>
      <w:r>
        <w:instrText xml:space="preserve"> HYPERLINK \l "_Toc14751" </w:instrText>
      </w:r>
      <w:r>
        <w:fldChar w:fldCharType="separate"/>
      </w:r>
      <w:r>
        <w:rPr>
          <w:rFonts w:ascii="Times New Roman" w:hAnsi="Times New Roman" w:eastAsia="仿宋_GB2312" w:cs="Times New Roman"/>
          <w:bCs/>
          <w:kern w:val="0"/>
          <w:sz w:val="24"/>
        </w:rPr>
        <w:t>4.2运营收入估算</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_Toc14751 </w:instrText>
      </w:r>
      <w:r>
        <w:rPr>
          <w:rFonts w:ascii="Times New Roman" w:hAnsi="Times New Roman" w:cs="Times New Roman"/>
          <w:sz w:val="24"/>
        </w:rPr>
        <w:fldChar w:fldCharType="separate"/>
      </w:r>
      <w:r>
        <w:rPr>
          <w:rFonts w:ascii="Times New Roman" w:hAnsi="Times New Roman" w:cs="Times New Roman"/>
          <w:sz w:val="24"/>
        </w:rPr>
        <w:t>16</w:t>
      </w:r>
      <w:r>
        <w:rPr>
          <w:rFonts w:ascii="Times New Roman" w:hAnsi="Times New Roman" w:cs="Times New Roman"/>
          <w:sz w:val="24"/>
        </w:rPr>
        <w:fldChar w:fldCharType="end"/>
      </w:r>
      <w:r>
        <w:rPr>
          <w:rFonts w:ascii="Times New Roman" w:hAnsi="Times New Roman" w:cs="Times New Roman"/>
          <w:sz w:val="24"/>
        </w:rPr>
        <w:fldChar w:fldCharType="end"/>
      </w:r>
    </w:p>
    <w:p>
      <w:pPr>
        <w:pStyle w:val="7"/>
        <w:tabs>
          <w:tab w:val="right" w:leader="dot" w:pos="8306"/>
        </w:tabs>
        <w:rPr>
          <w:rFonts w:ascii="Times New Roman" w:hAnsi="Times New Roman" w:cs="Times New Roman"/>
          <w:sz w:val="24"/>
        </w:rPr>
      </w:pPr>
      <w:r>
        <w:fldChar w:fldCharType="begin"/>
      </w:r>
      <w:r>
        <w:instrText xml:space="preserve"> HYPERLINK \l "_Toc30961" </w:instrText>
      </w:r>
      <w:r>
        <w:fldChar w:fldCharType="separate"/>
      </w:r>
      <w:r>
        <w:rPr>
          <w:rFonts w:ascii="Times New Roman" w:hAnsi="Times New Roman" w:eastAsia="仿宋_GB2312" w:cs="Times New Roman"/>
          <w:bCs/>
          <w:kern w:val="0"/>
          <w:sz w:val="24"/>
        </w:rPr>
        <w:t>4.3平台财务效益</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_Toc30961 </w:instrText>
      </w:r>
      <w:r>
        <w:rPr>
          <w:rFonts w:ascii="Times New Roman" w:hAnsi="Times New Roman" w:cs="Times New Roman"/>
          <w:sz w:val="24"/>
        </w:rPr>
        <w:fldChar w:fldCharType="separate"/>
      </w:r>
      <w:r>
        <w:rPr>
          <w:rFonts w:ascii="Times New Roman" w:hAnsi="Times New Roman" w:cs="Times New Roman"/>
          <w:sz w:val="24"/>
        </w:rPr>
        <w:t>17</w:t>
      </w:r>
      <w:r>
        <w:rPr>
          <w:rFonts w:ascii="Times New Roman" w:hAnsi="Times New Roman" w:cs="Times New Roman"/>
          <w:sz w:val="24"/>
        </w:rPr>
        <w:fldChar w:fldCharType="end"/>
      </w:r>
      <w:r>
        <w:rPr>
          <w:rFonts w:ascii="Times New Roman" w:hAnsi="Times New Roman" w:cs="Times New Roman"/>
          <w:sz w:val="24"/>
        </w:rPr>
        <w:fldChar w:fldCharType="end"/>
      </w:r>
    </w:p>
    <w:p>
      <w:pPr>
        <w:pStyle w:val="7"/>
        <w:tabs>
          <w:tab w:val="right" w:leader="dot" w:pos="8306"/>
        </w:tabs>
        <w:rPr>
          <w:rFonts w:ascii="Times New Roman" w:hAnsi="Times New Roman" w:cs="Times New Roman"/>
          <w:sz w:val="24"/>
        </w:rPr>
      </w:pPr>
      <w:r>
        <w:fldChar w:fldCharType="begin"/>
      </w:r>
      <w:r>
        <w:instrText xml:space="preserve"> HYPERLINK \l "_Toc23966" </w:instrText>
      </w:r>
      <w:r>
        <w:fldChar w:fldCharType="separate"/>
      </w:r>
      <w:r>
        <w:rPr>
          <w:rFonts w:ascii="Times New Roman" w:hAnsi="Times New Roman" w:eastAsia="仿宋_GB2312" w:cs="Times New Roman"/>
          <w:bCs/>
          <w:kern w:val="0"/>
          <w:sz w:val="24"/>
        </w:rPr>
        <w:t>4.4平台社会收益</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_Toc23966 </w:instrText>
      </w:r>
      <w:r>
        <w:rPr>
          <w:rFonts w:ascii="Times New Roman" w:hAnsi="Times New Roman" w:cs="Times New Roman"/>
          <w:sz w:val="24"/>
        </w:rPr>
        <w:fldChar w:fldCharType="separate"/>
      </w:r>
      <w:r>
        <w:rPr>
          <w:rFonts w:ascii="Times New Roman" w:hAnsi="Times New Roman" w:cs="Times New Roman"/>
          <w:sz w:val="24"/>
        </w:rPr>
        <w:t>18</w:t>
      </w:r>
      <w:r>
        <w:rPr>
          <w:rFonts w:ascii="Times New Roman" w:hAnsi="Times New Roman" w:cs="Times New Roman"/>
          <w:sz w:val="24"/>
        </w:rPr>
        <w:fldChar w:fldCharType="end"/>
      </w:r>
      <w:r>
        <w:rPr>
          <w:rFonts w:ascii="Times New Roman" w:hAnsi="Times New Roman" w:cs="Times New Roman"/>
          <w:sz w:val="24"/>
        </w:rPr>
        <w:fldChar w:fldCharType="end"/>
      </w:r>
    </w:p>
    <w:p>
      <w:pPr>
        <w:pStyle w:val="7"/>
        <w:tabs>
          <w:tab w:val="right" w:leader="dot" w:pos="8306"/>
        </w:tabs>
        <w:rPr>
          <w:rFonts w:ascii="Times New Roman" w:hAnsi="Times New Roman" w:cs="Times New Roman"/>
          <w:sz w:val="24"/>
        </w:rPr>
      </w:pPr>
      <w:r>
        <w:fldChar w:fldCharType="begin"/>
      </w:r>
      <w:r>
        <w:instrText xml:space="preserve"> HYPERLINK \l "_Toc1694" </w:instrText>
      </w:r>
      <w:r>
        <w:fldChar w:fldCharType="separate"/>
      </w:r>
      <w:r>
        <w:rPr>
          <w:rFonts w:ascii="Times New Roman" w:hAnsi="Times New Roman" w:eastAsia="仿宋_GB2312" w:cs="Times New Roman"/>
          <w:bCs/>
          <w:kern w:val="0"/>
          <w:sz w:val="24"/>
        </w:rPr>
        <w:t>4.5平台主要财务指标</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_Toc1694 </w:instrText>
      </w:r>
      <w:r>
        <w:rPr>
          <w:rFonts w:ascii="Times New Roman" w:hAnsi="Times New Roman" w:cs="Times New Roman"/>
          <w:sz w:val="24"/>
        </w:rPr>
        <w:fldChar w:fldCharType="separate"/>
      </w:r>
      <w:r>
        <w:rPr>
          <w:rFonts w:ascii="Times New Roman" w:hAnsi="Times New Roman" w:cs="Times New Roman"/>
          <w:sz w:val="24"/>
        </w:rPr>
        <w:t>18</w:t>
      </w:r>
      <w:r>
        <w:rPr>
          <w:rFonts w:ascii="Times New Roman" w:hAnsi="Times New Roman" w:cs="Times New Roman"/>
          <w:sz w:val="24"/>
        </w:rPr>
        <w:fldChar w:fldCharType="end"/>
      </w:r>
      <w:r>
        <w:rPr>
          <w:rFonts w:ascii="Times New Roman" w:hAnsi="Times New Roman" w:cs="Times New Roman"/>
          <w:sz w:val="24"/>
        </w:rPr>
        <w:fldChar w:fldCharType="end"/>
      </w:r>
    </w:p>
    <w:p>
      <w:pPr>
        <w:pStyle w:val="6"/>
        <w:tabs>
          <w:tab w:val="right" w:leader="dot" w:pos="8306"/>
        </w:tabs>
        <w:rPr>
          <w:rFonts w:ascii="Times New Roman" w:hAnsi="Times New Roman" w:cs="Times New Roman"/>
          <w:sz w:val="24"/>
        </w:rPr>
      </w:pPr>
      <w:r>
        <w:fldChar w:fldCharType="begin"/>
      </w:r>
      <w:r>
        <w:instrText xml:space="preserve"> HYPERLINK \l "_Toc2489" </w:instrText>
      </w:r>
      <w:r>
        <w:fldChar w:fldCharType="separate"/>
      </w:r>
      <w:r>
        <w:rPr>
          <w:rFonts w:ascii="Times New Roman" w:hAnsi="Times New Roman" w:eastAsia="仿宋" w:cs="Times New Roman"/>
          <w:bCs/>
          <w:kern w:val="0"/>
          <w:sz w:val="24"/>
        </w:rPr>
        <w:t>5.主要风险及防控</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_Toc2489 </w:instrText>
      </w:r>
      <w:r>
        <w:rPr>
          <w:rFonts w:ascii="Times New Roman" w:hAnsi="Times New Roman" w:cs="Times New Roman"/>
          <w:sz w:val="24"/>
        </w:rPr>
        <w:fldChar w:fldCharType="separate"/>
      </w:r>
      <w:r>
        <w:rPr>
          <w:rFonts w:ascii="Times New Roman" w:hAnsi="Times New Roman" w:cs="Times New Roman"/>
          <w:sz w:val="24"/>
        </w:rPr>
        <w:t>18</w:t>
      </w:r>
      <w:r>
        <w:rPr>
          <w:rFonts w:ascii="Times New Roman" w:hAnsi="Times New Roman" w:cs="Times New Roman"/>
          <w:sz w:val="24"/>
        </w:rPr>
        <w:fldChar w:fldCharType="end"/>
      </w:r>
      <w:r>
        <w:rPr>
          <w:rFonts w:ascii="Times New Roman" w:hAnsi="Times New Roman" w:cs="Times New Roman"/>
          <w:sz w:val="24"/>
        </w:rPr>
        <w:fldChar w:fldCharType="end"/>
      </w:r>
    </w:p>
    <w:p>
      <w:pPr>
        <w:pStyle w:val="7"/>
        <w:tabs>
          <w:tab w:val="right" w:leader="dot" w:pos="8306"/>
        </w:tabs>
        <w:rPr>
          <w:rFonts w:ascii="Times New Roman" w:hAnsi="Times New Roman" w:cs="Times New Roman"/>
          <w:sz w:val="24"/>
        </w:rPr>
      </w:pPr>
      <w:r>
        <w:fldChar w:fldCharType="begin"/>
      </w:r>
      <w:r>
        <w:instrText xml:space="preserve"> HYPERLINK \l "_Toc15493" </w:instrText>
      </w:r>
      <w:r>
        <w:fldChar w:fldCharType="separate"/>
      </w:r>
      <w:r>
        <w:rPr>
          <w:rFonts w:ascii="Times New Roman" w:hAnsi="Times New Roman" w:eastAsia="仿宋_GB2312" w:cs="Times New Roman"/>
          <w:bCs/>
          <w:kern w:val="0"/>
          <w:sz w:val="24"/>
        </w:rPr>
        <w:t>5.1信息安全风险</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_Toc15493 </w:instrText>
      </w:r>
      <w:r>
        <w:rPr>
          <w:rFonts w:ascii="Times New Roman" w:hAnsi="Times New Roman" w:cs="Times New Roman"/>
          <w:sz w:val="24"/>
        </w:rPr>
        <w:fldChar w:fldCharType="separate"/>
      </w:r>
      <w:r>
        <w:rPr>
          <w:rFonts w:ascii="Times New Roman" w:hAnsi="Times New Roman" w:cs="Times New Roman"/>
          <w:sz w:val="24"/>
        </w:rPr>
        <w:t>18</w:t>
      </w:r>
      <w:r>
        <w:rPr>
          <w:rFonts w:ascii="Times New Roman" w:hAnsi="Times New Roman" w:cs="Times New Roman"/>
          <w:sz w:val="24"/>
        </w:rPr>
        <w:fldChar w:fldCharType="end"/>
      </w:r>
      <w:r>
        <w:rPr>
          <w:rFonts w:ascii="Times New Roman" w:hAnsi="Times New Roman" w:cs="Times New Roman"/>
          <w:sz w:val="24"/>
        </w:rPr>
        <w:fldChar w:fldCharType="end"/>
      </w:r>
    </w:p>
    <w:p>
      <w:pPr>
        <w:pStyle w:val="7"/>
        <w:tabs>
          <w:tab w:val="right" w:leader="dot" w:pos="8306"/>
        </w:tabs>
        <w:rPr>
          <w:rFonts w:ascii="Times New Roman" w:hAnsi="Times New Roman" w:cs="Times New Roman"/>
          <w:sz w:val="24"/>
        </w:rPr>
      </w:pPr>
      <w:r>
        <w:fldChar w:fldCharType="begin"/>
      </w:r>
      <w:r>
        <w:instrText xml:space="preserve"> HYPERLINK \l "_Toc3187" </w:instrText>
      </w:r>
      <w:r>
        <w:fldChar w:fldCharType="separate"/>
      </w:r>
      <w:r>
        <w:rPr>
          <w:rFonts w:ascii="Times New Roman" w:hAnsi="Times New Roman" w:eastAsia="仿宋_GB2312" w:cs="Times New Roman"/>
          <w:bCs/>
          <w:kern w:val="0"/>
          <w:sz w:val="24"/>
        </w:rPr>
        <w:t>5.2数据管理风险</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_Toc3187 </w:instrText>
      </w:r>
      <w:r>
        <w:rPr>
          <w:rFonts w:ascii="Times New Roman" w:hAnsi="Times New Roman" w:cs="Times New Roman"/>
          <w:sz w:val="24"/>
        </w:rPr>
        <w:fldChar w:fldCharType="separate"/>
      </w:r>
      <w:r>
        <w:rPr>
          <w:rFonts w:ascii="Times New Roman" w:hAnsi="Times New Roman" w:cs="Times New Roman"/>
          <w:sz w:val="24"/>
        </w:rPr>
        <w:t>19</w:t>
      </w:r>
      <w:r>
        <w:rPr>
          <w:rFonts w:ascii="Times New Roman" w:hAnsi="Times New Roman" w:cs="Times New Roman"/>
          <w:sz w:val="24"/>
        </w:rPr>
        <w:fldChar w:fldCharType="end"/>
      </w:r>
      <w:r>
        <w:rPr>
          <w:rFonts w:ascii="Times New Roman" w:hAnsi="Times New Roman" w:cs="Times New Roman"/>
          <w:sz w:val="24"/>
        </w:rPr>
        <w:fldChar w:fldCharType="end"/>
      </w:r>
    </w:p>
    <w:p>
      <w:pPr>
        <w:pStyle w:val="7"/>
        <w:tabs>
          <w:tab w:val="right" w:leader="dot" w:pos="8306"/>
        </w:tabs>
        <w:rPr>
          <w:rFonts w:ascii="Times New Roman" w:hAnsi="Times New Roman" w:cs="Times New Roman"/>
          <w:sz w:val="24"/>
        </w:rPr>
      </w:pPr>
      <w:r>
        <w:fldChar w:fldCharType="begin"/>
      </w:r>
      <w:r>
        <w:instrText xml:space="preserve"> HYPERLINK \l "_Toc19877" </w:instrText>
      </w:r>
      <w:r>
        <w:fldChar w:fldCharType="separate"/>
      </w:r>
      <w:r>
        <w:rPr>
          <w:rFonts w:ascii="Times New Roman" w:hAnsi="Times New Roman" w:eastAsia="仿宋_GB2312" w:cs="Times New Roman"/>
          <w:bCs/>
          <w:kern w:val="0"/>
          <w:sz w:val="24"/>
        </w:rPr>
        <w:t>5.3数据准确性风险</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_Toc19877 </w:instrText>
      </w:r>
      <w:r>
        <w:rPr>
          <w:rFonts w:ascii="Times New Roman" w:hAnsi="Times New Roman" w:cs="Times New Roman"/>
          <w:sz w:val="24"/>
        </w:rPr>
        <w:fldChar w:fldCharType="separate"/>
      </w:r>
      <w:r>
        <w:rPr>
          <w:rFonts w:ascii="Times New Roman" w:hAnsi="Times New Roman" w:cs="Times New Roman"/>
          <w:sz w:val="24"/>
        </w:rPr>
        <w:t>19</w:t>
      </w:r>
      <w:r>
        <w:rPr>
          <w:rFonts w:ascii="Times New Roman" w:hAnsi="Times New Roman" w:cs="Times New Roman"/>
          <w:sz w:val="24"/>
        </w:rPr>
        <w:fldChar w:fldCharType="end"/>
      </w:r>
      <w:r>
        <w:rPr>
          <w:rFonts w:ascii="Times New Roman" w:hAnsi="Times New Roman" w:cs="Times New Roman"/>
          <w:sz w:val="24"/>
        </w:rPr>
        <w:fldChar w:fldCharType="end"/>
      </w:r>
    </w:p>
    <w:p>
      <w:pPr>
        <w:pStyle w:val="6"/>
        <w:tabs>
          <w:tab w:val="right" w:leader="dot" w:pos="8306"/>
        </w:tabs>
        <w:rPr>
          <w:rFonts w:ascii="Times New Roman" w:hAnsi="Times New Roman" w:cs="Times New Roman"/>
          <w:sz w:val="24"/>
        </w:rPr>
      </w:pPr>
      <w:r>
        <w:fldChar w:fldCharType="begin"/>
      </w:r>
      <w:r>
        <w:instrText xml:space="preserve"> HYPERLINK \l "_Toc31054" </w:instrText>
      </w:r>
      <w:r>
        <w:fldChar w:fldCharType="separate"/>
      </w:r>
      <w:r>
        <w:rPr>
          <w:rFonts w:ascii="Times New Roman" w:hAnsi="Times New Roman" w:eastAsia="仿宋" w:cs="Times New Roman"/>
          <w:bCs/>
          <w:kern w:val="0"/>
          <w:sz w:val="24"/>
        </w:rPr>
        <w:t>6. 结论</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_Toc31054 </w:instrText>
      </w:r>
      <w:r>
        <w:rPr>
          <w:rFonts w:ascii="Times New Roman" w:hAnsi="Times New Roman" w:cs="Times New Roman"/>
          <w:sz w:val="24"/>
        </w:rPr>
        <w:fldChar w:fldCharType="separate"/>
      </w:r>
      <w:r>
        <w:rPr>
          <w:rFonts w:ascii="Times New Roman" w:hAnsi="Times New Roman" w:cs="Times New Roman"/>
          <w:sz w:val="24"/>
        </w:rPr>
        <w:t>20</w:t>
      </w:r>
      <w:r>
        <w:rPr>
          <w:rFonts w:ascii="Times New Roman" w:hAnsi="Times New Roman" w:cs="Times New Roman"/>
          <w:sz w:val="24"/>
        </w:rPr>
        <w:fldChar w:fldCharType="end"/>
      </w:r>
      <w:r>
        <w:rPr>
          <w:rFonts w:ascii="Times New Roman" w:hAnsi="Times New Roman" w:cs="Times New Roman"/>
          <w:sz w:val="24"/>
        </w:rPr>
        <w:fldChar w:fldCharType="end"/>
      </w:r>
    </w:p>
    <w:p>
      <w:pPr>
        <w:spacing w:line="560" w:lineRule="exact"/>
        <w:ind w:firstLine="480" w:firstLineChars="200"/>
        <w:jc w:val="center"/>
        <w:rPr>
          <w:rFonts w:ascii="Times New Roman" w:hAnsi="Times New Roman" w:eastAsia="黑体" w:cs="Times New Roman"/>
          <w:color w:val="000000"/>
          <w:kern w:val="0"/>
          <w:sz w:val="32"/>
          <w:szCs w:val="32"/>
        </w:rPr>
      </w:pPr>
      <w:r>
        <w:rPr>
          <w:rFonts w:ascii="Times New Roman" w:hAnsi="Times New Roman" w:eastAsia="黑体" w:cs="Times New Roman"/>
          <w:color w:val="000000"/>
          <w:kern w:val="0"/>
          <w:sz w:val="24"/>
        </w:rPr>
        <w:fldChar w:fldCharType="end"/>
      </w:r>
    </w:p>
    <w:p>
      <w:pPr>
        <w:spacing w:line="560" w:lineRule="exact"/>
        <w:ind w:firstLine="720" w:firstLineChars="200"/>
        <w:jc w:val="center"/>
        <w:rPr>
          <w:rFonts w:ascii="Times New Roman" w:hAnsi="Times New Roman" w:eastAsia="黑体" w:cs="Times New Roman"/>
          <w:color w:val="000000"/>
          <w:kern w:val="0"/>
          <w:sz w:val="36"/>
          <w:szCs w:val="36"/>
        </w:rPr>
      </w:pPr>
    </w:p>
    <w:p>
      <w:pPr>
        <w:spacing w:line="560" w:lineRule="exact"/>
        <w:ind w:firstLine="720" w:firstLineChars="200"/>
        <w:jc w:val="center"/>
        <w:rPr>
          <w:rFonts w:ascii="Times New Roman" w:hAnsi="Times New Roman" w:eastAsia="黑体" w:cs="Times New Roman"/>
          <w:color w:val="000000"/>
          <w:kern w:val="0"/>
          <w:sz w:val="36"/>
          <w:szCs w:val="36"/>
        </w:rPr>
      </w:pPr>
    </w:p>
    <w:p>
      <w:pPr>
        <w:keepNext w:val="0"/>
        <w:keepLines w:val="0"/>
        <w:pageBreakBefore w:val="0"/>
        <w:widowControl w:val="0"/>
        <w:kinsoku/>
        <w:wordWrap/>
        <w:overflowPunct/>
        <w:topLinePunct w:val="0"/>
        <w:autoSpaceDE/>
        <w:autoSpaceDN/>
        <w:bidi w:val="0"/>
        <w:adjustRightInd/>
        <w:snapToGrid/>
        <w:spacing w:line="700" w:lineRule="exact"/>
        <w:jc w:val="left"/>
        <w:textAlignment w:val="auto"/>
        <w:outlineLvl w:val="0"/>
        <w:rPr>
          <w:rFonts w:hint="eastAsia" w:ascii="方正黑体简体" w:hAnsi="方正黑体简体" w:eastAsia="方正黑体简体" w:cs="方正黑体简体"/>
          <w:b/>
          <w:bCs/>
          <w:color w:val="000000"/>
          <w:kern w:val="0"/>
          <w:sz w:val="32"/>
          <w:szCs w:val="32"/>
        </w:rPr>
      </w:pPr>
      <w:bookmarkStart w:id="0" w:name="_Toc18602"/>
      <w:r>
        <w:rPr>
          <w:rFonts w:hint="eastAsia" w:ascii="方正黑体简体" w:hAnsi="方正黑体简体" w:eastAsia="方正黑体简体" w:cs="方正黑体简体"/>
          <w:b/>
          <w:bCs/>
          <w:color w:val="000000"/>
          <w:kern w:val="0"/>
          <w:sz w:val="32"/>
          <w:szCs w:val="32"/>
        </w:rPr>
        <w:t>1.背景和构想</w:t>
      </w:r>
      <w:bookmarkEnd w:id="0"/>
    </w:p>
    <w:p>
      <w:pPr>
        <w:keepNext w:val="0"/>
        <w:keepLines w:val="0"/>
        <w:pageBreakBefore w:val="0"/>
        <w:widowControl w:val="0"/>
        <w:kinsoku/>
        <w:wordWrap/>
        <w:overflowPunct/>
        <w:topLinePunct w:val="0"/>
        <w:autoSpaceDE/>
        <w:autoSpaceDN/>
        <w:bidi w:val="0"/>
        <w:adjustRightInd/>
        <w:snapToGrid/>
        <w:spacing w:line="700" w:lineRule="exact"/>
        <w:textAlignment w:val="auto"/>
        <w:outlineLvl w:val="1"/>
        <w:rPr>
          <w:rFonts w:hint="eastAsia" w:ascii="方正楷体_GBK" w:hAnsi="方正楷体_GBK" w:eastAsia="方正楷体_GBK" w:cs="方正楷体_GBK"/>
          <w:b/>
          <w:bCs/>
          <w:color w:val="000000"/>
          <w:kern w:val="0"/>
          <w:sz w:val="32"/>
          <w:szCs w:val="32"/>
        </w:rPr>
      </w:pPr>
      <w:bookmarkStart w:id="1" w:name="_Toc6392"/>
      <w:r>
        <w:rPr>
          <w:rFonts w:hint="eastAsia" w:ascii="方正楷体_GBK" w:hAnsi="方正楷体_GBK" w:eastAsia="方正楷体_GBK" w:cs="方正楷体_GBK"/>
          <w:b/>
          <w:bCs/>
          <w:color w:val="000000"/>
          <w:kern w:val="0"/>
          <w:sz w:val="32"/>
          <w:szCs w:val="32"/>
        </w:rPr>
        <w:t>1.1平台设立背景</w:t>
      </w:r>
      <w:bookmarkEnd w:id="1"/>
      <w:r>
        <w:rPr>
          <w:rFonts w:hint="eastAsia" w:ascii="方正楷体_GBK" w:hAnsi="方正楷体_GBK" w:eastAsia="方正楷体_GBK" w:cs="方正楷体_GBK"/>
          <w:b/>
          <w:bCs/>
          <w:color w:val="000000"/>
          <w:kern w:val="0"/>
          <w:sz w:val="32"/>
          <w:szCs w:val="32"/>
        </w:rPr>
        <w:t xml:space="preserve">  </w:t>
      </w:r>
    </w:p>
    <w:p>
      <w:pPr>
        <w:keepNext w:val="0"/>
        <w:keepLines w:val="0"/>
        <w:pageBreakBefore w:val="0"/>
        <w:widowControl w:val="0"/>
        <w:kinsoku/>
        <w:wordWrap/>
        <w:overflowPunct/>
        <w:topLinePunct w:val="0"/>
        <w:autoSpaceDE/>
        <w:autoSpaceDN/>
        <w:bidi w:val="0"/>
        <w:adjustRightInd/>
        <w:snapToGrid/>
        <w:spacing w:line="700" w:lineRule="exact"/>
        <w:ind w:firstLine="643" w:firstLineChars="200"/>
        <w:textAlignment w:val="auto"/>
        <w:outlineLvl w:val="2"/>
        <w:rPr>
          <w:rFonts w:hint="eastAsia" w:ascii="方正楷体_GBK" w:hAnsi="方正楷体_GBK" w:eastAsia="方正楷体_GBK" w:cs="方正楷体_GBK"/>
          <w:b/>
          <w:bCs/>
          <w:color w:val="000000"/>
          <w:kern w:val="0"/>
          <w:sz w:val="32"/>
          <w:szCs w:val="32"/>
        </w:rPr>
      </w:pPr>
      <w:bookmarkStart w:id="2" w:name="_Toc17210"/>
      <w:r>
        <w:rPr>
          <w:rFonts w:hint="eastAsia" w:ascii="方正楷体_GBK" w:hAnsi="方正楷体_GBK" w:eastAsia="方正楷体_GBK" w:cs="方正楷体_GBK"/>
          <w:b/>
          <w:bCs/>
          <w:color w:val="000000"/>
          <w:kern w:val="0"/>
          <w:sz w:val="32"/>
          <w:szCs w:val="32"/>
        </w:rPr>
        <w:t>1.1.1 新型农业经营主体融资能力较弱</w:t>
      </w:r>
      <w:bookmarkEnd w:id="2"/>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当前，我市正处于传统农业向现代农业加速转型升级的关键时期，新型农业经营主体不断涌现，适度规模经济快速发展，但“融资难、融资贵”仍然是制约现代农业发展重要因素。一方面，农业是天然的弱质性产业，“巴掌田”、“鸡窝地”，生产规模小、产值低、收益率不稳定，面临自然风险和市场风险较大；另一方面农业生产经营主体由于自身生产特点，凸显出生产经营不规范，财务报表和信用记录等信息不健全，可提供的有效抵押物不足等一系列问题。据对农村贷款对象的调查，约1/3的农业项目具有融资能力，可获得商业金融机构得融资支持；不到1/3的农业项目可以通过商业担保机构增信并获得融资支持；约1/3多的农业项目则需要政策性农业担保机构增信才可以获得融资支持，这部分项目多半是弱小项目；同时，约60%以上农业（产业）融资需求只能通过非银行信贷途径解决。</w:t>
      </w:r>
    </w:p>
    <w:p>
      <w:pPr>
        <w:keepNext w:val="0"/>
        <w:keepLines w:val="0"/>
        <w:pageBreakBefore w:val="0"/>
        <w:widowControl w:val="0"/>
        <w:kinsoku/>
        <w:wordWrap/>
        <w:overflowPunct/>
        <w:topLinePunct w:val="0"/>
        <w:autoSpaceDE/>
        <w:autoSpaceDN/>
        <w:bidi w:val="0"/>
        <w:adjustRightInd/>
        <w:snapToGrid/>
        <w:spacing w:line="700" w:lineRule="exact"/>
        <w:ind w:firstLine="643" w:firstLineChars="200"/>
        <w:textAlignment w:val="auto"/>
        <w:outlineLvl w:val="2"/>
        <w:rPr>
          <w:rFonts w:hint="eastAsia" w:ascii="方正楷体_GBK" w:hAnsi="方正楷体_GBK" w:eastAsia="方正楷体_GBK" w:cs="方正楷体_GBK"/>
          <w:b/>
          <w:bCs/>
          <w:color w:val="000000"/>
          <w:kern w:val="0"/>
          <w:sz w:val="32"/>
          <w:szCs w:val="32"/>
        </w:rPr>
      </w:pPr>
      <w:bookmarkStart w:id="3" w:name="_Toc15647"/>
      <w:r>
        <w:rPr>
          <w:rFonts w:hint="eastAsia" w:ascii="方正楷体_GBK" w:hAnsi="方正楷体_GBK" w:eastAsia="方正楷体_GBK" w:cs="方正楷体_GBK"/>
          <w:b/>
          <w:bCs/>
          <w:color w:val="000000"/>
          <w:kern w:val="0"/>
          <w:sz w:val="32"/>
          <w:szCs w:val="32"/>
        </w:rPr>
        <w:t>1.1.2新型农业经营主体相关信息较为缺乏</w:t>
      </w:r>
      <w:bookmarkEnd w:id="3"/>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主体信息数据缺乏，极大地制约了新型农业经营主体的融资获得性。一是现行</w:t>
      </w:r>
      <w:r>
        <w:rPr>
          <w:rFonts w:hint="eastAsia" w:ascii="方正仿宋_GB18030" w:hAnsi="方正仿宋_GB18030" w:eastAsia="方正仿宋_GB18030" w:cs="方正仿宋_GB18030"/>
          <w:color w:val="000000"/>
          <w:kern w:val="0"/>
          <w:sz w:val="32"/>
          <w:szCs w:val="32"/>
        </w:rPr>
        <w:fldChar w:fldCharType="begin"/>
      </w:r>
      <w:r>
        <w:rPr>
          <w:rFonts w:hint="eastAsia" w:ascii="方正仿宋_GB18030" w:hAnsi="方正仿宋_GB18030" w:eastAsia="方正仿宋_GB18030" w:cs="方正仿宋_GB18030"/>
          <w:color w:val="000000"/>
          <w:kern w:val="0"/>
          <w:sz w:val="32"/>
          <w:szCs w:val="32"/>
        </w:rPr>
        <w:instrText xml:space="preserve"> HYPERLINK "http://baike.baidu.com/view/1542497.htm" </w:instrText>
      </w:r>
      <w:r>
        <w:rPr>
          <w:rFonts w:hint="eastAsia" w:ascii="方正仿宋_GB18030" w:hAnsi="方正仿宋_GB18030" w:eastAsia="方正仿宋_GB18030" w:cs="方正仿宋_GB18030"/>
          <w:color w:val="000000"/>
          <w:kern w:val="0"/>
          <w:sz w:val="32"/>
          <w:szCs w:val="32"/>
        </w:rPr>
        <w:fldChar w:fldCharType="separate"/>
      </w:r>
      <w:r>
        <w:rPr>
          <w:rFonts w:hint="eastAsia" w:ascii="方正仿宋_GB18030" w:hAnsi="方正仿宋_GB18030" w:eastAsia="方正仿宋_GB18030" w:cs="方正仿宋_GB18030"/>
          <w:color w:val="000000"/>
          <w:kern w:val="0"/>
          <w:sz w:val="32"/>
          <w:szCs w:val="32"/>
        </w:rPr>
        <w:t>企业信用信息基础数据库</w:t>
      </w:r>
      <w:r>
        <w:rPr>
          <w:rFonts w:hint="eastAsia" w:ascii="方正仿宋_GB18030" w:hAnsi="方正仿宋_GB18030" w:eastAsia="方正仿宋_GB18030" w:cs="方正仿宋_GB18030"/>
          <w:color w:val="000000"/>
          <w:kern w:val="0"/>
          <w:sz w:val="32"/>
          <w:szCs w:val="32"/>
        </w:rPr>
        <w:fldChar w:fldCharType="end"/>
      </w:r>
      <w:r>
        <w:rPr>
          <w:rFonts w:hint="eastAsia" w:ascii="方正仿宋_GB18030" w:hAnsi="方正仿宋_GB18030" w:eastAsia="方正仿宋_GB18030" w:cs="方正仿宋_GB18030"/>
          <w:color w:val="000000"/>
          <w:kern w:val="0"/>
          <w:sz w:val="32"/>
          <w:szCs w:val="32"/>
        </w:rPr>
        <w:t>和</w:t>
      </w:r>
      <w:r>
        <w:rPr>
          <w:rFonts w:hint="eastAsia" w:ascii="方正仿宋_GB18030" w:hAnsi="方正仿宋_GB18030" w:eastAsia="方正仿宋_GB18030" w:cs="方正仿宋_GB18030"/>
          <w:color w:val="000000"/>
          <w:kern w:val="0"/>
          <w:sz w:val="32"/>
          <w:szCs w:val="32"/>
        </w:rPr>
        <w:fldChar w:fldCharType="begin"/>
      </w:r>
      <w:r>
        <w:rPr>
          <w:rFonts w:hint="eastAsia" w:ascii="方正仿宋_GB18030" w:hAnsi="方正仿宋_GB18030" w:eastAsia="方正仿宋_GB18030" w:cs="方正仿宋_GB18030"/>
          <w:color w:val="000000"/>
          <w:kern w:val="0"/>
          <w:sz w:val="32"/>
          <w:szCs w:val="32"/>
        </w:rPr>
        <w:instrText xml:space="preserve"> HYPERLINK "http://baike.baidu.com/view/267924.htm" </w:instrText>
      </w:r>
      <w:r>
        <w:rPr>
          <w:rFonts w:hint="eastAsia" w:ascii="方正仿宋_GB18030" w:hAnsi="方正仿宋_GB18030" w:eastAsia="方正仿宋_GB18030" w:cs="方正仿宋_GB18030"/>
          <w:color w:val="000000"/>
          <w:kern w:val="0"/>
          <w:sz w:val="32"/>
          <w:szCs w:val="32"/>
        </w:rPr>
        <w:fldChar w:fldCharType="separate"/>
      </w:r>
      <w:r>
        <w:rPr>
          <w:rFonts w:hint="eastAsia" w:ascii="方正仿宋_GB18030" w:hAnsi="方正仿宋_GB18030" w:eastAsia="方正仿宋_GB18030" w:cs="方正仿宋_GB18030"/>
          <w:color w:val="000000"/>
          <w:kern w:val="0"/>
          <w:sz w:val="32"/>
          <w:szCs w:val="32"/>
        </w:rPr>
        <w:t>个人信用信息</w:t>
      </w:r>
      <w:r>
        <w:rPr>
          <w:rFonts w:hint="eastAsia" w:ascii="方正仿宋_GB18030" w:hAnsi="方正仿宋_GB18030" w:eastAsia="方正仿宋_GB18030" w:cs="方正仿宋_GB18030"/>
          <w:color w:val="000000"/>
          <w:kern w:val="0"/>
          <w:sz w:val="32"/>
          <w:szCs w:val="32"/>
        </w:rPr>
        <w:fldChar w:fldCharType="end"/>
      </w:r>
      <w:r>
        <w:rPr>
          <w:rFonts w:hint="eastAsia" w:ascii="方正仿宋_GB18030" w:hAnsi="方正仿宋_GB18030" w:eastAsia="方正仿宋_GB18030" w:cs="方正仿宋_GB18030"/>
          <w:color w:val="000000"/>
          <w:kern w:val="0"/>
          <w:sz w:val="32"/>
          <w:szCs w:val="32"/>
        </w:rPr>
        <w:t>基础数据库，数据来源主要为商业银行等正规金融机构，其中涵盖或涉及“三农”有效数据的相对较少。二是金融机构的传统信贷评价多围绕资产负债率、流动比率、资本收益率、收入增长等财务指标对借款主体的经营能力、偿付能力进行分析判断，然而新型农业经营主体大多没有正规的报表、收支凭证、购销合同，甚至坐支现象突出，无法适应传统金融评价方法，难以达到金融机构准入要求。三是支持“三农”信贷所带来的高审查成本、高实施成本以及高贷后监管成本对于以盈利为目的的商业金融机构来说，农村信贷市场是一个高风险低收益的市场，因此商业金融服务“三农”的原生动力不足。</w:t>
      </w:r>
    </w:p>
    <w:p>
      <w:pPr>
        <w:keepNext w:val="0"/>
        <w:keepLines w:val="0"/>
        <w:pageBreakBefore w:val="0"/>
        <w:widowControl w:val="0"/>
        <w:kinsoku/>
        <w:wordWrap/>
        <w:overflowPunct/>
        <w:topLinePunct w:val="0"/>
        <w:autoSpaceDE/>
        <w:autoSpaceDN/>
        <w:bidi w:val="0"/>
        <w:adjustRightInd/>
        <w:snapToGrid/>
        <w:spacing w:line="700" w:lineRule="exact"/>
        <w:ind w:firstLine="643" w:firstLineChars="200"/>
        <w:textAlignment w:val="auto"/>
        <w:outlineLvl w:val="2"/>
        <w:rPr>
          <w:rFonts w:hint="eastAsia" w:ascii="方正楷体_GBK" w:hAnsi="方正楷体_GBK" w:eastAsia="方正楷体_GBK" w:cs="方正楷体_GBK"/>
          <w:b/>
          <w:bCs/>
          <w:color w:val="000000"/>
          <w:kern w:val="0"/>
          <w:sz w:val="32"/>
          <w:szCs w:val="32"/>
        </w:rPr>
      </w:pPr>
      <w:bookmarkStart w:id="4" w:name="_Toc18147"/>
      <w:r>
        <w:rPr>
          <w:rFonts w:hint="eastAsia" w:ascii="方正楷体_GBK" w:hAnsi="方正楷体_GBK" w:eastAsia="方正楷体_GBK" w:cs="方正楷体_GBK"/>
          <w:b/>
          <w:bCs/>
          <w:color w:val="000000"/>
          <w:kern w:val="0"/>
          <w:sz w:val="32"/>
          <w:szCs w:val="32"/>
        </w:rPr>
        <w:t>1.1.3政策性金融的探索与创新缺少必要的数据支撑</w:t>
      </w:r>
      <w:bookmarkEnd w:id="4"/>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一方面，作为坚持政策性目标与效益性目标结合的政策性金融机构，加大对农村的金融资源投入力度，提高新型农业经营主体信贷可得率，是其历史使命和政治担当的体现。另一方面，在受制于网点缺乏的情况下，如何触达新型农业经营主体并获取准确的评价数据，进而充分合理、公平配置金融资源，精准服务有成长性的新型农业经营主体，是政策性金融机构的一大难点。</w:t>
      </w:r>
    </w:p>
    <w:p>
      <w:pPr>
        <w:keepNext w:val="0"/>
        <w:keepLines w:val="0"/>
        <w:pageBreakBefore w:val="0"/>
        <w:widowControl w:val="0"/>
        <w:kinsoku/>
        <w:wordWrap/>
        <w:overflowPunct/>
        <w:topLinePunct w:val="0"/>
        <w:autoSpaceDE/>
        <w:autoSpaceDN/>
        <w:bidi w:val="0"/>
        <w:adjustRightInd/>
        <w:snapToGrid/>
        <w:spacing w:line="700" w:lineRule="exact"/>
        <w:textAlignment w:val="auto"/>
        <w:outlineLvl w:val="1"/>
        <w:rPr>
          <w:rFonts w:hint="eastAsia" w:ascii="方正楷体_GBK" w:hAnsi="方正楷体_GBK" w:eastAsia="方正楷体_GBK" w:cs="方正楷体_GBK"/>
          <w:b/>
          <w:bCs/>
          <w:color w:val="000000"/>
          <w:kern w:val="0"/>
          <w:sz w:val="32"/>
          <w:szCs w:val="32"/>
        </w:rPr>
      </w:pPr>
      <w:bookmarkStart w:id="5" w:name="_Toc24301"/>
      <w:r>
        <w:rPr>
          <w:rFonts w:hint="eastAsia" w:ascii="方正楷体_GBK" w:hAnsi="方正楷体_GBK" w:eastAsia="方正楷体_GBK" w:cs="方正楷体_GBK"/>
          <w:b/>
          <w:bCs/>
          <w:color w:val="000000"/>
          <w:kern w:val="0"/>
          <w:sz w:val="32"/>
          <w:szCs w:val="32"/>
        </w:rPr>
        <w:t>1.2 解决思路和构想</w:t>
      </w:r>
      <w:bookmarkEnd w:id="5"/>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针对因新型农业经营主体相关数据和信息缺失引起的融资困难、金融服务难以下沉等诸多“痛点”和“难点”，市农委、市金融监管局和市扶贫办联合我市政策性担保机构充分研究，设想以“大数据”思维模式合作构建一个包含数据汇集、整理、发布和推介功能的的新型农业经营主体的金融服务信息平台，充分发挥各级政府、相关部门、政策性担保机构及各金融机构等各自在收集涉农主体信息的优势，准确刻画出新型农业经营主体，特别是有带贫益贫效益农业企业的相关信息，并通过政策性担保机构通过其评价模型，运用其担保增信、费率定价等业务行为将“画像”“翻译”成市场化的语言并进行信息发布和推介：各级政府据此进行主体和项目筛选，并通过支农补贴资金进行风险分担；银行等金融机构据此进行主体分析，并跟进的信贷投入；平台最终通过“信息共享”达到“资源引流”的目的。因此，本文主提出建设重庆市新型农业经营主体金融服务信息平台（以下简称“本平台”）。</w:t>
      </w:r>
    </w:p>
    <w:p>
      <w:pPr>
        <w:keepNext w:val="0"/>
        <w:keepLines w:val="0"/>
        <w:pageBreakBefore w:val="0"/>
        <w:kinsoku/>
        <w:wordWrap/>
        <w:overflowPunct/>
        <w:topLinePunct w:val="0"/>
        <w:autoSpaceDE/>
        <w:autoSpaceDN/>
        <w:bidi w:val="0"/>
        <w:adjustRightInd w:val="0"/>
        <w:snapToGrid w:val="0"/>
        <w:spacing w:line="594" w:lineRule="exact"/>
        <w:ind w:firstLine="643" w:firstLineChars="200"/>
        <w:jc w:val="center"/>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b/>
          <w:bCs/>
          <w:color w:val="000000"/>
          <w:kern w:val="0"/>
          <w:sz w:val="32"/>
          <w:szCs w:val="32"/>
        </w:rPr>
        <w:t>图1.1 平台机制构想图</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K" w:hAnsi="方正仿宋_GBK" w:eastAsia="方正仿宋_GBK" w:cs="方正仿宋_GBK"/>
          <w:color w:val="000000"/>
          <w:kern w:val="0"/>
          <w:sz w:val="32"/>
          <w:szCs w:val="32"/>
        </w:rPr>
      </w:pPr>
    </w:p>
    <w:p>
      <w:pPr>
        <w:keepNext w:val="0"/>
        <w:keepLines w:val="0"/>
        <w:pageBreakBefore w:val="0"/>
        <w:kinsoku/>
        <w:wordWrap/>
        <w:overflowPunct/>
        <w:topLinePunct w:val="0"/>
        <w:autoSpaceDE/>
        <w:autoSpaceDN/>
        <w:bidi w:val="0"/>
        <w:spacing w:line="594" w:lineRule="exact"/>
        <w:ind w:firstLine="640" w:firstLineChars="200"/>
        <w:jc w:val="center"/>
        <w:textAlignment w:val="auto"/>
        <w:rPr>
          <w:rFonts w:hint="eastAsia" w:ascii="方正仿宋_GBK" w:hAnsi="方正仿宋_GBK" w:eastAsia="方正仿宋_GBK" w:cs="方正仿宋_GBK"/>
          <w:color w:val="000000"/>
          <w:kern w:val="0"/>
          <w:sz w:val="32"/>
          <w:szCs w:val="32"/>
        </w:rPr>
      </w:pPr>
    </w:p>
    <w:p>
      <w:pPr>
        <w:keepNext w:val="0"/>
        <w:keepLines w:val="0"/>
        <w:pageBreakBefore w:val="0"/>
        <w:kinsoku/>
        <w:wordWrap/>
        <w:overflowPunct/>
        <w:topLinePunct w:val="0"/>
        <w:autoSpaceDE/>
        <w:autoSpaceDN/>
        <w:bidi w:val="0"/>
        <w:spacing w:line="594" w:lineRule="exact"/>
        <w:ind w:firstLine="640" w:firstLineChars="200"/>
        <w:jc w:val="center"/>
        <w:textAlignment w:val="auto"/>
        <w:rPr>
          <w:rFonts w:hint="eastAsia" w:ascii="方正仿宋_GBK" w:hAnsi="方正仿宋_GBK" w:eastAsia="方正仿宋_GBK" w:cs="方正仿宋_GBK"/>
          <w:color w:val="000000"/>
          <w:kern w:val="0"/>
          <w:sz w:val="32"/>
          <w:szCs w:val="32"/>
        </w:rPr>
      </w:pPr>
    </w:p>
    <w:p>
      <w:pPr>
        <w:keepNext w:val="0"/>
        <w:keepLines w:val="0"/>
        <w:pageBreakBefore w:val="0"/>
        <w:kinsoku/>
        <w:wordWrap/>
        <w:overflowPunct/>
        <w:topLinePunct w:val="0"/>
        <w:autoSpaceDE/>
        <w:autoSpaceDN/>
        <w:bidi w:val="0"/>
        <w:spacing w:line="594" w:lineRule="exact"/>
        <w:ind w:firstLine="640" w:firstLineChars="200"/>
        <w:jc w:val="center"/>
        <w:textAlignment w:val="auto"/>
        <w:rPr>
          <w:rFonts w:hint="eastAsia" w:ascii="方正仿宋_GBK" w:hAnsi="方正仿宋_GBK" w:eastAsia="方正仿宋_GBK" w:cs="方正仿宋_GBK"/>
          <w:color w:val="000000"/>
          <w:kern w:val="0"/>
          <w:sz w:val="32"/>
          <w:szCs w:val="32"/>
        </w:rPr>
      </w:pPr>
    </w:p>
    <w:p>
      <w:pPr>
        <w:keepNext w:val="0"/>
        <w:keepLines w:val="0"/>
        <w:pageBreakBefore w:val="0"/>
        <w:kinsoku/>
        <w:wordWrap/>
        <w:overflowPunct/>
        <w:topLinePunct w:val="0"/>
        <w:autoSpaceDE/>
        <w:autoSpaceDN/>
        <w:bidi w:val="0"/>
        <w:spacing w:line="594" w:lineRule="exact"/>
        <w:ind w:firstLine="640" w:firstLineChars="200"/>
        <w:jc w:val="center"/>
        <w:textAlignment w:val="auto"/>
        <w:rPr>
          <w:rFonts w:hint="eastAsia" w:ascii="方正仿宋_GBK" w:hAnsi="方正仿宋_GBK" w:eastAsia="方正仿宋_GBK" w:cs="方正仿宋_GBK"/>
          <w:color w:val="000000"/>
          <w:kern w:val="0"/>
          <w:sz w:val="32"/>
          <w:szCs w:val="32"/>
        </w:rPr>
      </w:pPr>
    </w:p>
    <w:p>
      <w:pPr>
        <w:keepNext w:val="0"/>
        <w:keepLines w:val="0"/>
        <w:pageBreakBefore w:val="0"/>
        <w:kinsoku/>
        <w:wordWrap/>
        <w:overflowPunct/>
        <w:topLinePunct w:val="0"/>
        <w:autoSpaceDE/>
        <w:autoSpaceDN/>
        <w:bidi w:val="0"/>
        <w:spacing w:line="594" w:lineRule="exact"/>
        <w:ind w:firstLine="640" w:firstLineChars="200"/>
        <w:jc w:val="center"/>
        <w:textAlignment w:val="auto"/>
        <w:rPr>
          <w:rFonts w:hint="eastAsia" w:ascii="方正仿宋_GBK" w:hAnsi="方正仿宋_GBK" w:eastAsia="方正仿宋_GBK" w:cs="方正仿宋_GBK"/>
          <w:color w:val="000000"/>
          <w:kern w:val="0"/>
          <w:sz w:val="32"/>
          <w:szCs w:val="32"/>
        </w:rPr>
      </w:pPr>
    </w:p>
    <w:p>
      <w:pPr>
        <w:keepNext w:val="0"/>
        <w:keepLines w:val="0"/>
        <w:pageBreakBefore w:val="0"/>
        <w:kinsoku/>
        <w:wordWrap/>
        <w:overflowPunct/>
        <w:topLinePunct w:val="0"/>
        <w:autoSpaceDE/>
        <w:autoSpaceDN/>
        <w:bidi w:val="0"/>
        <w:spacing w:line="594" w:lineRule="exact"/>
        <w:ind w:firstLine="640" w:firstLineChars="200"/>
        <w:jc w:val="center"/>
        <w:textAlignment w:val="auto"/>
        <w:rPr>
          <w:rFonts w:hint="eastAsia" w:ascii="方正仿宋_GBK" w:hAnsi="方正仿宋_GBK" w:eastAsia="方正仿宋_GBK" w:cs="方正仿宋_GBK"/>
          <w:color w:val="000000"/>
          <w:kern w:val="0"/>
          <w:sz w:val="32"/>
          <w:szCs w:val="32"/>
        </w:rPr>
      </w:pPr>
    </w:p>
    <w:p>
      <w:pPr>
        <w:keepNext w:val="0"/>
        <w:keepLines w:val="0"/>
        <w:pageBreakBefore w:val="0"/>
        <w:kinsoku/>
        <w:wordWrap/>
        <w:overflowPunct/>
        <w:topLinePunct w:val="0"/>
        <w:autoSpaceDE/>
        <w:autoSpaceDN/>
        <w:bidi w:val="0"/>
        <w:spacing w:line="594" w:lineRule="exact"/>
        <w:ind w:firstLine="640" w:firstLineChars="200"/>
        <w:jc w:val="center"/>
        <w:textAlignment w:val="auto"/>
        <w:rPr>
          <w:rFonts w:hint="eastAsia" w:ascii="方正仿宋_GBK" w:hAnsi="方正仿宋_GBK" w:eastAsia="方正仿宋_GBK" w:cs="方正仿宋_GBK"/>
          <w:color w:val="000000"/>
          <w:kern w:val="0"/>
          <w:sz w:val="32"/>
          <w:szCs w:val="32"/>
        </w:rPr>
      </w:pPr>
    </w:p>
    <w:p>
      <w:pPr>
        <w:keepNext w:val="0"/>
        <w:keepLines w:val="0"/>
        <w:pageBreakBefore w:val="0"/>
        <w:kinsoku/>
        <w:wordWrap/>
        <w:overflowPunct/>
        <w:topLinePunct w:val="0"/>
        <w:autoSpaceDE/>
        <w:autoSpaceDN/>
        <w:bidi w:val="0"/>
        <w:spacing w:line="594" w:lineRule="exact"/>
        <w:ind w:firstLine="640" w:firstLineChars="200"/>
        <w:jc w:val="center"/>
        <w:textAlignment w:val="auto"/>
        <w:rPr>
          <w:rFonts w:hint="eastAsia" w:ascii="方正仿宋_GBK" w:hAnsi="方正仿宋_GBK" w:eastAsia="方正仿宋_GBK" w:cs="方正仿宋_GBK"/>
          <w:color w:val="000000"/>
          <w:kern w:val="0"/>
          <w:sz w:val="32"/>
          <w:szCs w:val="32"/>
        </w:rPr>
      </w:pPr>
    </w:p>
    <w:p>
      <w:pPr>
        <w:keepNext w:val="0"/>
        <w:keepLines w:val="0"/>
        <w:pageBreakBefore w:val="0"/>
        <w:kinsoku/>
        <w:wordWrap/>
        <w:overflowPunct/>
        <w:topLinePunct w:val="0"/>
        <w:autoSpaceDE/>
        <w:autoSpaceDN/>
        <w:bidi w:val="0"/>
        <w:spacing w:line="594" w:lineRule="exact"/>
        <w:ind w:leftChars="-135" w:hanging="432" w:hangingChars="135"/>
        <w:jc w:val="center"/>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sz w:val="32"/>
          <w:szCs w:val="32"/>
        </w:rPr>
        <mc:AlternateContent>
          <mc:Choice Requires="wpg">
            <w:drawing>
              <wp:inline distT="0" distB="0" distL="114300" distR="114300">
                <wp:extent cx="5692140" cy="3261360"/>
                <wp:effectExtent l="0" t="0" r="76835" b="61595"/>
                <wp:docPr id="37" name="组合 1" descr="KSO_WM_TAG_VERSION=1.0&amp;KSO_WM_BEAUTIFY_FLAG=#wm#&amp;KSO_WM_UNIT_TYPE=i&amp;KSO_WM_UNIT_ID=wpsdiag20163475_4*i*1&amp;KSO_WM_TEMPLATE_CATEGORY=wpsdiag&amp;KSO_WM_TEMPLATE_INDEX=20163475"/>
                <wp:cNvGraphicFramePr/>
                <a:graphic xmlns:a="http://schemas.openxmlformats.org/drawingml/2006/main">
                  <a:graphicData uri="http://schemas.microsoft.com/office/word/2010/wordprocessingGroup">
                    <wpg:wgp>
                      <wpg:cNvGrpSpPr/>
                      <wpg:grpSpPr>
                        <a:xfrm>
                          <a:off x="0" y="0"/>
                          <a:ext cx="5692140" cy="3261360"/>
                          <a:chOff x="0" y="0"/>
                          <a:chExt cx="3624476" cy="2076601"/>
                        </a:xfrm>
                      </wpg:grpSpPr>
                      <wps:wsp>
                        <wps:cNvPr id="38" name="椭圆 38" descr="KSO_WM_UNIT_INDEX=1_1&amp;KSO_WM_UNIT_TYPE=n_i&amp;KSO_WM_UNIT_ID=wpsdiag20163475_4*n_i*1_1&amp;KSO_WM_UNIT_LAYERLEVEL=1_1&amp;KSO_WM_UNIT_CLEAR=1&amp;KSO_WM_TAG_VERSION=1.0&amp;KSO_WM_BEAUTIFY_FLAG=#wm#&amp;KSO_WM_TEMPLATE_CATEGORY=wpsdiag&amp;KSO_WM_TEMPLATE_INDEX=20163475&amp;KSO_WM_SLIDE_ITEM_CNT=4&amp;KSO_WM_DIAGRAM_GROUP_CODE=n1_1&amp;KSO_WM_UNIT_FILL_TYPE=1&amp;KSO_WM_UNIT_FILL_FORE_SCHEMECOLOR_INDEX=14&amp;KSO_WM_UNIT_FILL_BACK_SCHEMECOLOR_INDEX=0&amp;KSO_WM_UNIT_LINE_FILL_TYPE=1&amp;KSO_WM_UNIT_LINE_FORE_SCHEMECOLOR_INDEX=0&amp;KSO_WM_UNIT_LINE_BACK_SCHEMECOLOR_INDEX=0"/>
                        <wps:cNvSpPr/>
                        <wps:spPr>
                          <a:xfrm>
                            <a:off x="1291926" y="0"/>
                            <a:ext cx="1040235" cy="1040235"/>
                          </a:xfrm>
                          <a:prstGeom prst="ellipse">
                            <a:avLst/>
                          </a:prstGeom>
                          <a:solidFill>
                            <a:srgbClr val="FFFFFF"/>
                          </a:solidFill>
                          <a:ln w="12700" cap="flat" cmpd="sng" algn="ctr">
                            <a:solidFill>
                              <a:srgbClr val="FFFFFF"/>
                            </a:solidFill>
                            <a:prstDash val="solid"/>
                            <a:miter lim="800000"/>
                          </a:ln>
                          <a:effectLst/>
                          <a:scene3d>
                            <a:camera prst="orthographicFront"/>
                            <a:lightRig rig="threePt" dir="t"/>
                          </a:scene3d>
                          <a:sp3d>
                            <a:bevelT w="228600"/>
                          </a:sp3d>
                        </wps:spPr>
                        <wps:bodyPr rtlCol="0" anchor="ctr"/>
                      </wps:wsp>
                      <wps:wsp>
                        <wps:cNvPr id="15" name="泪滴形 39" descr="KSO_WM_UNIT_INDEX=1_2&amp;KSO_WM_UNIT_TYPE=n_i&amp;KSO_WM_UNIT_ID=wpsdiag20163475_4*n_i*1_2&amp;KSO_WM_UNIT_LAYERLEVEL=1_1&amp;KSO_WM_UNIT_CLEAR=1&amp;KSO_WM_TAG_VERSION=1.0&amp;KSO_WM_BEAUTIFY_FLAG=#wm#&amp;KSO_WM_TEMPLATE_CATEGORY=wpsdiag&amp;KSO_WM_TEMPLATE_INDEX=20163475&amp;KSO_WM_SLIDE_ITEM_CNT=4&amp;KSO_WM_DIAGRAM_GROUP_CODE=n1_1&amp;KSO_WM_UNIT_FILL_TYPE=1&amp;KSO_WM_UNIT_FILL_FORE_SCHEMECOLOR_INDEX=6&amp;KSO_WM_UNIT_FILL_BACK_SCHEMECOLOR_INDEX=0&amp;KSO_WM_UNIT_LINE_FILL_TYPE=1&amp;KSO_WM_UNIT_LINE_FORE_SCHEMECOLOR_INDEX=6&amp;KSO_WM_UNIT_LINE_BACK_SCHEMECOLOR_INDEX=0"/>
                        <wps:cNvSpPr/>
                        <wps:spPr>
                          <a:xfrm rot="2822661">
                            <a:off x="0" y="27652"/>
                            <a:ext cx="914400" cy="914400"/>
                          </a:xfrm>
                          <a:prstGeom prst="teardrop">
                            <a:avLst/>
                          </a:prstGeom>
                          <a:solidFill>
                            <a:srgbClr val="5ABEAA"/>
                          </a:solidFill>
                          <a:ln w="12700" cap="flat" cmpd="sng" algn="ctr">
                            <a:solidFill>
                              <a:srgbClr val="5ABEAA"/>
                            </a:solidFill>
                            <a:prstDash val="solid"/>
                            <a:miter lim="800000"/>
                          </a:ln>
                          <a:effectLst/>
                        </wps:spPr>
                        <wps:bodyPr rtlCol="0" anchor="ctr"/>
                      </wps:wsp>
                      <wps:wsp>
                        <wps:cNvPr id="40" name="KSO_Shape" descr="KSO_WM_UNIT_INDEX=1_3&amp;KSO_WM_UNIT_TYPE=n_i&amp;KSO_WM_UNIT_ID=wpsdiag20163475_4*n_i*1_3&amp;KSO_WM_UNIT_LAYERLEVEL=1_1&amp;KSO_WM_UNIT_CLEAR=1&amp;KSO_WM_TAG_VERSION=1.0&amp;KSO_WM_BEAUTIFY_FLAG=#wm#&amp;KSO_WM_TEMPLATE_CATEGORY=wpsdiag&amp;KSO_WM_TEMPLATE_INDEX=20163475&amp;KSO_WM_SLIDE_ITEM_CNT=4&amp;KSO_WM_DIAGRAM_GROUP_CODE=n1_1&amp;KSO_WM_UNIT_FILL_TYPE=1&amp;KSO_WM_UNIT_FILL_FORE_SCHEMECOLOR_INDEX=5&amp;KSO_WM_UNIT_FILL_BACK_SCHEMECOLOR_INDEX=0&amp;KSO_WM_UNIT_LINE_FILL_TYPE=1&amp;KSO_WM_UNIT_LINE_FORE_SCHEMECOLOR_INDEX=5&amp;KSO_WM_UNIT_LINE_BACK_SCHEMECOLOR_INDEX=0"/>
                        <wps:cNvSpPr/>
                        <wps:spPr bwMode="auto">
                          <a:xfrm>
                            <a:off x="1675524" y="149397"/>
                            <a:ext cx="273039" cy="391922"/>
                          </a:xfrm>
                          <a:custGeom>
                            <a:avLst/>
                            <a:gdLst>
                              <a:gd name="T0" fmla="*/ 2147483646 w 78"/>
                              <a:gd name="T1" fmla="*/ 2147483646 h 112"/>
                              <a:gd name="T2" fmla="*/ 2147483646 w 78"/>
                              <a:gd name="T3" fmla="*/ 2147483646 h 112"/>
                              <a:gd name="T4" fmla="*/ 2147483646 w 78"/>
                              <a:gd name="T5" fmla="*/ 2147483646 h 112"/>
                              <a:gd name="T6" fmla="*/ 2147483646 w 78"/>
                              <a:gd name="T7" fmla="*/ 2147483646 h 112"/>
                              <a:gd name="T8" fmla="*/ 2147483646 w 78"/>
                              <a:gd name="T9" fmla="*/ 2147483646 h 112"/>
                              <a:gd name="T10" fmla="*/ 2147483646 w 78"/>
                              <a:gd name="T11" fmla="*/ 2147483646 h 112"/>
                              <a:gd name="T12" fmla="*/ 2147483646 w 78"/>
                              <a:gd name="T13" fmla="*/ 2147483646 h 112"/>
                              <a:gd name="T14" fmla="*/ 2147483646 w 78"/>
                              <a:gd name="T15" fmla="*/ 2147483646 h 112"/>
                              <a:gd name="T16" fmla="*/ 2147483646 w 78"/>
                              <a:gd name="T17" fmla="*/ 2147483646 h 112"/>
                              <a:gd name="T18" fmla="*/ 2147483646 w 78"/>
                              <a:gd name="T19" fmla="*/ 2147483646 h 112"/>
                              <a:gd name="T20" fmla="*/ 2147483646 w 78"/>
                              <a:gd name="T21" fmla="*/ 2147483646 h 112"/>
                              <a:gd name="T22" fmla="*/ 2147483646 w 78"/>
                              <a:gd name="T23" fmla="*/ 2147483646 h 112"/>
                              <a:gd name="T24" fmla="*/ 2147483646 w 78"/>
                              <a:gd name="T25" fmla="*/ 2147483646 h 112"/>
                              <a:gd name="T26" fmla="*/ 2147483646 w 78"/>
                              <a:gd name="T27" fmla="*/ 2147483646 h 112"/>
                              <a:gd name="T28" fmla="*/ 2147483646 w 78"/>
                              <a:gd name="T29" fmla="*/ 2147483646 h 112"/>
                              <a:gd name="T30" fmla="*/ 2147483646 w 78"/>
                              <a:gd name="T31" fmla="*/ 2147483646 h 112"/>
                              <a:gd name="T32" fmla="*/ 2147483646 w 78"/>
                              <a:gd name="T33" fmla="*/ 2147483646 h 112"/>
                              <a:gd name="T34" fmla="*/ 2147483646 w 78"/>
                              <a:gd name="T35" fmla="*/ 2147483646 h 112"/>
                              <a:gd name="T36" fmla="*/ 2147483646 w 78"/>
                              <a:gd name="T37" fmla="*/ 2147483646 h 112"/>
                              <a:gd name="T38" fmla="*/ 2147483646 w 78"/>
                              <a:gd name="T39" fmla="*/ 2147483646 h 112"/>
                              <a:gd name="T40" fmla="*/ 2147483646 w 78"/>
                              <a:gd name="T41" fmla="*/ 2147483646 h 112"/>
                              <a:gd name="T42" fmla="*/ 2147483646 w 78"/>
                              <a:gd name="T43" fmla="*/ 2147483646 h 112"/>
                              <a:gd name="T44" fmla="*/ 2147483646 w 78"/>
                              <a:gd name="T45" fmla="*/ 2147483646 h 112"/>
                              <a:gd name="T46" fmla="*/ 2147483646 w 78"/>
                              <a:gd name="T47" fmla="*/ 2147483646 h 112"/>
                              <a:gd name="T48" fmla="*/ 2147483646 w 78"/>
                              <a:gd name="T49" fmla="*/ 2147483646 h 112"/>
                              <a:gd name="T50" fmla="*/ 2147483646 w 78"/>
                              <a:gd name="T51" fmla="*/ 2147483646 h 112"/>
                              <a:gd name="T52" fmla="*/ 2147483646 w 78"/>
                              <a:gd name="T53" fmla="*/ 2147483646 h 112"/>
                              <a:gd name="T54" fmla="*/ 2147483646 w 78"/>
                              <a:gd name="T55" fmla="*/ 2147483646 h 112"/>
                              <a:gd name="T56" fmla="*/ 2147483646 w 78"/>
                              <a:gd name="T57" fmla="*/ 2147483646 h 112"/>
                              <a:gd name="T58" fmla="*/ 2147483646 w 78"/>
                              <a:gd name="T59" fmla="*/ 2147483646 h 112"/>
                              <a:gd name="T60" fmla="*/ 2147483646 w 78"/>
                              <a:gd name="T61" fmla="*/ 2147483646 h 112"/>
                              <a:gd name="T62" fmla="*/ 2147483646 w 78"/>
                              <a:gd name="T63" fmla="*/ 2147483646 h 112"/>
                              <a:gd name="T64" fmla="*/ 2147483646 w 78"/>
                              <a:gd name="T65" fmla="*/ 2147483646 h 112"/>
                              <a:gd name="T66" fmla="*/ 2147483646 w 78"/>
                              <a:gd name="T67" fmla="*/ 2147483646 h 112"/>
                              <a:gd name="T68" fmla="*/ 2147483646 w 78"/>
                              <a:gd name="T69" fmla="*/ 2147483646 h 112"/>
                              <a:gd name="T70" fmla="*/ 2147483646 w 78"/>
                              <a:gd name="T71" fmla="*/ 2147483646 h 112"/>
                              <a:gd name="T72" fmla="*/ 2147483646 w 78"/>
                              <a:gd name="T73" fmla="*/ 2147483646 h 112"/>
                              <a:gd name="T74" fmla="*/ 2147483646 w 78"/>
                              <a:gd name="T75" fmla="*/ 2147483646 h 112"/>
                              <a:gd name="T76" fmla="*/ 2147483646 w 78"/>
                              <a:gd name="T77" fmla="*/ 2147483646 h 1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78" h="112">
                                <a:moveTo>
                                  <a:pt x="21" y="36"/>
                                </a:moveTo>
                                <a:cubicBezTo>
                                  <a:pt x="20" y="27"/>
                                  <a:pt x="20" y="19"/>
                                  <a:pt x="21" y="11"/>
                                </a:cubicBezTo>
                                <a:cubicBezTo>
                                  <a:pt x="37" y="0"/>
                                  <a:pt x="45" y="13"/>
                                  <a:pt x="58" y="11"/>
                                </a:cubicBezTo>
                                <a:cubicBezTo>
                                  <a:pt x="59" y="19"/>
                                  <a:pt x="59" y="29"/>
                                  <a:pt x="57" y="36"/>
                                </a:cubicBezTo>
                                <a:cubicBezTo>
                                  <a:pt x="57" y="40"/>
                                  <a:pt x="55" y="44"/>
                                  <a:pt x="53" y="47"/>
                                </a:cubicBezTo>
                                <a:cubicBezTo>
                                  <a:pt x="49" y="51"/>
                                  <a:pt x="44" y="53"/>
                                  <a:pt x="39" y="53"/>
                                </a:cubicBezTo>
                                <a:cubicBezTo>
                                  <a:pt x="39" y="53"/>
                                  <a:pt x="39" y="53"/>
                                  <a:pt x="39" y="53"/>
                                </a:cubicBezTo>
                                <a:cubicBezTo>
                                  <a:pt x="34" y="53"/>
                                  <a:pt x="29" y="51"/>
                                  <a:pt x="26" y="47"/>
                                </a:cubicBezTo>
                                <a:cubicBezTo>
                                  <a:pt x="24" y="44"/>
                                  <a:pt x="22" y="40"/>
                                  <a:pt x="21" y="36"/>
                                </a:cubicBezTo>
                                <a:close/>
                                <a:moveTo>
                                  <a:pt x="13" y="107"/>
                                </a:moveTo>
                                <a:cubicBezTo>
                                  <a:pt x="67" y="107"/>
                                  <a:pt x="67" y="107"/>
                                  <a:pt x="67" y="107"/>
                                </a:cubicBezTo>
                                <a:cubicBezTo>
                                  <a:pt x="64" y="112"/>
                                  <a:pt x="64" y="112"/>
                                  <a:pt x="64" y="112"/>
                                </a:cubicBezTo>
                                <a:cubicBezTo>
                                  <a:pt x="16" y="112"/>
                                  <a:pt x="16" y="112"/>
                                  <a:pt x="16" y="112"/>
                                </a:cubicBezTo>
                                <a:cubicBezTo>
                                  <a:pt x="13" y="107"/>
                                  <a:pt x="13" y="107"/>
                                  <a:pt x="13" y="107"/>
                                </a:cubicBezTo>
                                <a:close/>
                                <a:moveTo>
                                  <a:pt x="70" y="67"/>
                                </a:moveTo>
                                <a:cubicBezTo>
                                  <a:pt x="76" y="90"/>
                                  <a:pt x="76" y="90"/>
                                  <a:pt x="76" y="90"/>
                                </a:cubicBezTo>
                                <a:cubicBezTo>
                                  <a:pt x="78" y="98"/>
                                  <a:pt x="77" y="103"/>
                                  <a:pt x="68" y="103"/>
                                </a:cubicBezTo>
                                <a:cubicBezTo>
                                  <a:pt x="66" y="103"/>
                                  <a:pt x="66" y="103"/>
                                  <a:pt x="66" y="103"/>
                                </a:cubicBezTo>
                                <a:cubicBezTo>
                                  <a:pt x="66" y="72"/>
                                  <a:pt x="66" y="72"/>
                                  <a:pt x="66" y="72"/>
                                </a:cubicBezTo>
                                <a:cubicBezTo>
                                  <a:pt x="42" y="72"/>
                                  <a:pt x="42" y="72"/>
                                  <a:pt x="42" y="72"/>
                                </a:cubicBezTo>
                                <a:cubicBezTo>
                                  <a:pt x="49" y="56"/>
                                  <a:pt x="49" y="56"/>
                                  <a:pt x="49" y="56"/>
                                </a:cubicBezTo>
                                <a:cubicBezTo>
                                  <a:pt x="51" y="54"/>
                                  <a:pt x="51" y="54"/>
                                  <a:pt x="51" y="54"/>
                                </a:cubicBezTo>
                                <a:cubicBezTo>
                                  <a:pt x="65" y="57"/>
                                  <a:pt x="65" y="57"/>
                                  <a:pt x="65" y="57"/>
                                </a:cubicBezTo>
                                <a:cubicBezTo>
                                  <a:pt x="66" y="57"/>
                                  <a:pt x="66" y="57"/>
                                  <a:pt x="66" y="57"/>
                                </a:cubicBezTo>
                                <a:cubicBezTo>
                                  <a:pt x="66" y="58"/>
                                  <a:pt x="66" y="58"/>
                                  <a:pt x="66" y="58"/>
                                </a:cubicBezTo>
                                <a:cubicBezTo>
                                  <a:pt x="68" y="61"/>
                                  <a:pt x="69" y="64"/>
                                  <a:pt x="70" y="67"/>
                                </a:cubicBezTo>
                                <a:cubicBezTo>
                                  <a:pt x="70" y="67"/>
                                  <a:pt x="70" y="67"/>
                                  <a:pt x="70" y="67"/>
                                </a:cubicBezTo>
                                <a:close/>
                                <a:moveTo>
                                  <a:pt x="14" y="103"/>
                                </a:moveTo>
                                <a:cubicBezTo>
                                  <a:pt x="11" y="103"/>
                                  <a:pt x="11" y="103"/>
                                  <a:pt x="11" y="103"/>
                                </a:cubicBezTo>
                                <a:cubicBezTo>
                                  <a:pt x="1" y="103"/>
                                  <a:pt x="0" y="98"/>
                                  <a:pt x="3" y="90"/>
                                </a:cubicBezTo>
                                <a:cubicBezTo>
                                  <a:pt x="9" y="67"/>
                                  <a:pt x="9" y="67"/>
                                  <a:pt x="9" y="67"/>
                                </a:cubicBezTo>
                                <a:cubicBezTo>
                                  <a:pt x="9" y="63"/>
                                  <a:pt x="11" y="60"/>
                                  <a:pt x="14" y="58"/>
                                </a:cubicBezTo>
                                <a:cubicBezTo>
                                  <a:pt x="14" y="57"/>
                                  <a:pt x="14" y="57"/>
                                  <a:pt x="14" y="57"/>
                                </a:cubicBezTo>
                                <a:cubicBezTo>
                                  <a:pt x="14" y="57"/>
                                  <a:pt x="14" y="57"/>
                                  <a:pt x="14" y="57"/>
                                </a:cubicBezTo>
                                <a:cubicBezTo>
                                  <a:pt x="28" y="54"/>
                                  <a:pt x="28" y="54"/>
                                  <a:pt x="28" y="54"/>
                                </a:cubicBezTo>
                                <a:cubicBezTo>
                                  <a:pt x="30" y="56"/>
                                  <a:pt x="30" y="56"/>
                                  <a:pt x="30" y="56"/>
                                </a:cubicBezTo>
                                <a:cubicBezTo>
                                  <a:pt x="38" y="72"/>
                                  <a:pt x="38" y="72"/>
                                  <a:pt x="38" y="72"/>
                                </a:cubicBezTo>
                                <a:cubicBezTo>
                                  <a:pt x="14" y="72"/>
                                  <a:pt x="14" y="72"/>
                                  <a:pt x="14" y="72"/>
                                </a:cubicBezTo>
                                <a:lnTo>
                                  <a:pt x="14" y="103"/>
                                </a:lnTo>
                                <a:close/>
                              </a:path>
                            </a:pathLst>
                          </a:custGeom>
                          <a:solidFill>
                            <a:srgbClr val="A36806"/>
                          </a:solidFill>
                          <a:ln w="9525" cap="flat" cmpd="sng" algn="ctr">
                            <a:solidFill>
                              <a:srgbClr val="A36806"/>
                            </a:solidFill>
                            <a:prstDash val="solid"/>
                            <a:round/>
                          </a:ln>
                          <a:effectLst/>
                        </wps:spPr>
                        <wps:bodyPr rot="0" spcFirstLastPara="0" vert="horz" wrap="square" lIns="91440" tIns="45720" rIns="91440" bIns="45720" numCol="1" spcCol="0" rtlCol="0" fromWordArt="0" anchor="ctr" anchorCtr="0" forceAA="0" compatLnSpc="1">
                          <a:noAutofit/>
                        </wps:bodyPr>
                      </wps:wsp>
                      <wps:wsp>
                        <wps:cNvPr id="41" name="文本框 41" descr="KSO_WM_UNIT_INDEX=1_1_1&amp;KSO_WM_UNIT_TYPE=n_h_a&amp;KSO_WM_UNIT_ID=wpsdiag20163475_4*n_h_a*1_1_1&amp;KSO_WM_UNIT_LAYERLEVEL=1_1_1&amp;KSO_WM_UNIT_HIGHLIGHT=0&amp;KSO_WM_UNIT_CLEAR=0&amp;KSO_WM_UNIT_COMPATIBLE=0&amp;KSO_WM_UNIT_PRESET_TEXT=添加标题&amp;KSO_WM_UNIT_VALUE=4&amp;KSO_WM_TAG_VERSION=1.0&amp;KSO_WM_BEAUTIFY_FLAG=#wm#&amp;KSO_WM_TEMPLATE_CATEGORY=wpsdiag&amp;KSO_WM_TEMPLATE_INDEX=20163475&amp;KSO_WM_SLIDE_ITEM_CNT=4&amp;KSO_WM_DIAGRAM_GROUP_CODE=n1_1&amp;KSO_WM_UNIT_TEXT_FILL_TYPE=1&amp;KSO_WM_UNIT_TEXT_FILL_FORE_SCHEMECOLOR_INDEX=5"/>
                        <wps:cNvSpPr txBox="1"/>
                        <wps:spPr>
                          <a:xfrm>
                            <a:off x="1402093" y="604075"/>
                            <a:ext cx="834478" cy="283231"/>
                          </a:xfrm>
                          <a:prstGeom prst="rect">
                            <a:avLst/>
                          </a:prstGeom>
                          <a:noFill/>
                        </wps:spPr>
                        <wps:txbx>
                          <w:txbxContent>
                            <w:p>
                              <w:pPr>
                                <w:pStyle w:val="8"/>
                                <w:snapToGrid w:val="0"/>
                                <w:spacing w:before="0" w:beforeAutospacing="0" w:after="0" w:afterAutospacing="0" w:line="192" w:lineRule="auto"/>
                                <w:jc w:val="center"/>
                                <w:rPr>
                                  <w:rFonts w:ascii="微软雅黑" w:hAnsi="微软雅黑" w:eastAsia="微软雅黑"/>
                                  <w:color w:val="276458"/>
                                </w:rPr>
                              </w:pPr>
                              <w:r>
                                <w:rPr>
                                  <w:rFonts w:hint="eastAsia" w:ascii="微软雅黑" w:hAnsi="微软雅黑" w:eastAsia="微软雅黑" w:cstheme="minorBidi"/>
                                  <w:b/>
                                  <w:bCs/>
                                  <w:color w:val="276458"/>
                                  <w:kern w:val="24"/>
                                  <w:sz w:val="22"/>
                                  <w:szCs w:val="22"/>
                                </w:rPr>
                                <w:t>新型农业经营主体</w:t>
                              </w:r>
                            </w:p>
                          </w:txbxContent>
                        </wps:txbx>
                        <wps:bodyPr wrap="square" rtlCol="0">
                          <a:noAutofit/>
                        </wps:bodyPr>
                      </wps:wsp>
                      <wps:wsp>
                        <wps:cNvPr id="43" name="文本框 16" descr="KSO_WM_UNIT_INDEX=1_2_1&amp;KSO_WM_UNIT_TYPE=n_h_f&amp;KSO_WM_UNIT_ID=wpsdiag20163475_4*n_h_f*1_2_1&amp;KSO_WM_UNIT_LAYERLEVEL=1_1_1&amp;KSO_WM_UNIT_HIGHLIGHT=0&amp;KSO_WM_UNIT_CLEAR=0&amp;KSO_WM_UNIT_COMPATIBLE=0&amp;KSO_WM_UNIT_PRESET_TEXT=请在此处编辑文本&amp;KSO_WM_UNIT_VALUE=12&amp;KSO_WM_TAG_VERSION=1.0&amp;KSO_WM_BEAUTIFY_FLAG=#wm#&amp;KSO_WM_TEMPLATE_CATEGORY=wpsdiag&amp;KSO_WM_TEMPLATE_INDEX=20163475&amp;KSO_WM_SLIDE_ITEM_CNT=4&amp;KSO_WM_DIAGRAM_GROUP_CODE=n1_1&amp;KSO_WM_UNIT_TEXT_FILL_TYPE=1&amp;KSO_WM_UNIT_TEXT_FILL_FORE_SCHEMECOLOR_INDEX=12"/>
                        <wps:cNvSpPr txBox="1"/>
                        <wps:spPr>
                          <a:xfrm>
                            <a:off x="131409" y="296368"/>
                            <a:ext cx="744789" cy="439094"/>
                          </a:xfrm>
                          <a:prstGeom prst="rect">
                            <a:avLst/>
                          </a:prstGeom>
                          <a:noFill/>
                        </wps:spPr>
                        <wps:txbx>
                          <w:txbxContent>
                            <w:p>
                              <w:pPr>
                                <w:pStyle w:val="8"/>
                                <w:snapToGrid w:val="0"/>
                                <w:spacing w:before="0" w:beforeAutospacing="0" w:after="0" w:afterAutospacing="0" w:line="192" w:lineRule="auto"/>
                                <w:jc w:val="right"/>
                                <w:rPr>
                                  <w:rFonts w:ascii="微软雅黑" w:hAnsi="微软雅黑" w:eastAsia="微软雅黑"/>
                                  <w:color w:val="FFFFFF"/>
                                </w:rPr>
                              </w:pPr>
                              <w:r>
                                <w:rPr>
                                  <w:rFonts w:hint="eastAsia" w:ascii="微软雅黑" w:hAnsi="微软雅黑" w:eastAsia="微软雅黑" w:cstheme="minorBidi"/>
                                  <w:color w:val="FFFFFF"/>
                                  <w:kern w:val="24"/>
                                  <w:sz w:val="18"/>
                                  <w:szCs w:val="18"/>
                                </w:rPr>
                                <w:t>画像：汇集政府、企业、金融机构信息对主体准确画像</w:t>
                              </w:r>
                            </w:p>
                          </w:txbxContent>
                        </wps:txbx>
                        <wps:bodyPr wrap="square" rtlCol="0">
                          <a:noAutofit/>
                        </wps:bodyPr>
                      </wps:wsp>
                      <wps:wsp>
                        <wps:cNvPr id="44" name="泪滴形 44" descr="KSO_WM_UNIT_INDEX=1_4&amp;KSO_WM_UNIT_TYPE=n_i&amp;KSO_WM_UNIT_ID=wpsdiag20163475_4*n_i*1_4&amp;KSO_WM_UNIT_LAYERLEVEL=1_1&amp;KSO_WM_UNIT_CLEAR=1&amp;KSO_WM_TAG_VERSION=1.0&amp;KSO_WM_BEAUTIFY_FLAG=#wm#&amp;KSO_WM_TEMPLATE_CATEGORY=wpsdiag&amp;KSO_WM_TEMPLATE_INDEX=20163475&amp;KSO_WM_SLIDE_ITEM_CNT=4&amp;KSO_WM_DIAGRAM_GROUP_CODE=n1_1&amp;KSO_WM_UNIT_FILL_TYPE=1&amp;KSO_WM_UNIT_FILL_FORE_SCHEMECOLOR_INDEX=7&amp;KSO_WM_UNIT_FILL_BACK_SCHEMECOLOR_INDEX=0&amp;KSO_WM_UNIT_LINE_FILL_TYPE=1&amp;KSO_WM_UNIT_LINE_FORE_SCHEMECOLOR_INDEX=7&amp;KSO_WM_UNIT_LINE_BACK_SCHEMECOLOR_INDEX=0"/>
                        <wps:cNvSpPr/>
                        <wps:spPr>
                          <a:xfrm rot="13471001">
                            <a:off x="2710076" y="44653"/>
                            <a:ext cx="914400" cy="914400"/>
                          </a:xfrm>
                          <a:prstGeom prst="teardrop">
                            <a:avLst/>
                          </a:prstGeom>
                          <a:solidFill>
                            <a:srgbClr val="F9BD58"/>
                          </a:solidFill>
                          <a:ln w="12700" cap="flat" cmpd="sng" algn="ctr">
                            <a:solidFill>
                              <a:srgbClr val="F9BD58"/>
                            </a:solidFill>
                            <a:prstDash val="solid"/>
                            <a:miter lim="800000"/>
                          </a:ln>
                          <a:effectLst/>
                        </wps:spPr>
                        <wps:bodyPr rtlCol="0" anchor="ctr"/>
                      </wps:wsp>
                      <wps:wsp>
                        <wps:cNvPr id="46" name="文本框 10" descr="KSO_WM_UNIT_INDEX=1_2_4&amp;KSO_WM_UNIT_TYPE=n_h_f&amp;KSO_WM_UNIT_ID=wpsdiag20163475_4*n_h_f*1_2_4&amp;KSO_WM_UNIT_LAYERLEVEL=1_1_1&amp;KSO_WM_UNIT_HIGHLIGHT=0&amp;KSO_WM_UNIT_CLEAR=0&amp;KSO_WM_UNIT_COMPATIBLE=0&amp;KSO_WM_UNIT_PRESET_TEXT=请在此处编辑文本&amp;KSO_WM_UNIT_VALUE=12&amp;KSO_WM_TAG_VERSION=1.0&amp;KSO_WM_BEAUTIFY_FLAG=#wm#&amp;KSO_WM_TEMPLATE_CATEGORY=wpsdiag&amp;KSO_WM_TEMPLATE_INDEX=20163475&amp;KSO_WM_SLIDE_ITEM_CNT=4&amp;KSO_WM_DIAGRAM_GROUP_CODE=n1_1&amp;KSO_WM_UNIT_TEXT_FILL_TYPE=1&amp;KSO_WM_UNIT_TEXT_FILL_FORE_SCHEMECOLOR_INDEX=12"/>
                        <wps:cNvSpPr txBox="1"/>
                        <wps:spPr>
                          <a:xfrm>
                            <a:off x="2763643" y="291921"/>
                            <a:ext cx="744789" cy="479122"/>
                          </a:xfrm>
                          <a:prstGeom prst="rect">
                            <a:avLst/>
                          </a:prstGeom>
                          <a:noFill/>
                        </wps:spPr>
                        <wps:txbx>
                          <w:txbxContent>
                            <w:p>
                              <w:pPr>
                                <w:pStyle w:val="8"/>
                                <w:snapToGrid w:val="0"/>
                                <w:spacing w:before="0" w:beforeAutospacing="0" w:after="0" w:afterAutospacing="0" w:line="192" w:lineRule="auto"/>
                                <w:rPr>
                                  <w:rFonts w:ascii="微软雅黑" w:hAnsi="微软雅黑" w:eastAsia="微软雅黑"/>
                                  <w:color w:val="FFFFFF"/>
                                </w:rPr>
                              </w:pPr>
                              <w:r>
                                <w:rPr>
                                  <w:rFonts w:hint="eastAsia" w:ascii="微软雅黑" w:hAnsi="微软雅黑" w:eastAsia="微软雅黑" w:cstheme="minorBidi"/>
                                  <w:color w:val="FFFFFF"/>
                                  <w:kern w:val="24"/>
                                  <w:sz w:val="18"/>
                                  <w:szCs w:val="18"/>
                                </w:rPr>
                                <w:t>融资：金融机构结合画像、风险评级、政府增信等信息进行融资支持</w:t>
                              </w:r>
                            </w:p>
                          </w:txbxContent>
                        </wps:txbx>
                        <wps:bodyPr wrap="square" rtlCol="0">
                          <a:noAutofit/>
                        </wps:bodyPr>
                      </wps:wsp>
                      <wps:wsp>
                        <wps:cNvPr id="47" name="泪滴形 47" descr="KSO_WM_UNIT_INDEX=1_5&amp;KSO_WM_UNIT_TYPE=n_i&amp;KSO_WM_UNIT_ID=wpsdiag20163475_4*n_i*1_5&amp;KSO_WM_UNIT_LAYERLEVEL=1_1&amp;KSO_WM_UNIT_CLEAR=1&amp;KSO_WM_TAG_VERSION=1.0&amp;KSO_WM_BEAUTIFY_FLAG=#wm#&amp;KSO_WM_TEMPLATE_CATEGORY=wpsdiag&amp;KSO_WM_TEMPLATE_INDEX=20163475&amp;KSO_WM_SLIDE_ITEM_CNT=4&amp;KSO_WM_DIAGRAM_GROUP_CODE=n1_1&amp;KSO_WM_UNIT_FILL_TYPE=1&amp;KSO_WM_UNIT_FILL_FORE_SCHEMECOLOR_INDEX=8&amp;KSO_WM_UNIT_FILL_BACK_SCHEMECOLOR_INDEX=0&amp;KSO_WM_UNIT_LINE_FILL_TYPE=1&amp;KSO_WM_UNIT_LINE_FORE_SCHEMECOLOR_INDEX=8&amp;KSO_WM_UNIT_LINE_BACK_SCHEMECOLOR_INDEX=0"/>
                        <wps:cNvSpPr/>
                        <wps:spPr>
                          <a:xfrm rot="20873680">
                            <a:off x="618130" y="1162201"/>
                            <a:ext cx="914400" cy="914400"/>
                          </a:xfrm>
                          <a:prstGeom prst="teardrop">
                            <a:avLst/>
                          </a:prstGeom>
                          <a:solidFill>
                            <a:srgbClr val="1C597E"/>
                          </a:solidFill>
                          <a:ln w="12700" cap="flat" cmpd="sng" algn="ctr">
                            <a:solidFill>
                              <a:srgbClr val="1C597E"/>
                            </a:solidFill>
                            <a:prstDash val="solid"/>
                            <a:miter lim="800000"/>
                          </a:ln>
                          <a:effectLst/>
                        </wps:spPr>
                        <wps:bodyPr rtlCol="0" anchor="ctr"/>
                      </wps:wsp>
                      <wps:wsp>
                        <wps:cNvPr id="49" name="文本框 49" descr="KSO_WM_UNIT_INDEX=1_2_2&amp;KSO_WM_UNIT_TYPE=n_h_f&amp;KSO_WM_UNIT_ID=wpsdiag20163475_4*n_h_f*1_2_2&amp;KSO_WM_UNIT_LAYERLEVEL=1_1_1&amp;KSO_WM_UNIT_HIGHLIGHT=0&amp;KSO_WM_UNIT_CLEAR=0&amp;KSO_WM_UNIT_COMPATIBLE=0&amp;KSO_WM_UNIT_PRESET_TEXT=请在此处编辑文本&amp;KSO_WM_UNIT_VALUE=12&amp;KSO_WM_TAG_VERSION=1.0&amp;KSO_WM_BEAUTIFY_FLAG=#wm#&amp;KSO_WM_TEMPLATE_CATEGORY=wpsdiag&amp;KSO_WM_TEMPLATE_INDEX=20163475&amp;KSO_WM_SLIDE_ITEM_CNT=4&amp;KSO_WM_DIAGRAM_GROUP_CODE=n1_1&amp;KSO_WM_UNIT_TEXT_FILL_TYPE=1&amp;KSO_WM_UNIT_TEXT_FILL_FORE_SCHEMECOLOR_INDEX=12"/>
                        <wps:cNvSpPr txBox="1"/>
                        <wps:spPr>
                          <a:xfrm>
                            <a:off x="713250" y="1373484"/>
                            <a:ext cx="745597" cy="479122"/>
                          </a:xfrm>
                          <a:prstGeom prst="rect">
                            <a:avLst/>
                          </a:prstGeom>
                          <a:noFill/>
                        </wps:spPr>
                        <wps:txbx>
                          <w:txbxContent>
                            <w:p>
                              <w:pPr>
                                <w:pStyle w:val="8"/>
                                <w:snapToGrid w:val="0"/>
                                <w:spacing w:before="0" w:beforeAutospacing="0" w:after="0" w:afterAutospacing="0" w:line="192" w:lineRule="auto"/>
                                <w:jc w:val="right"/>
                                <w:rPr>
                                  <w:rFonts w:ascii="微软雅黑" w:hAnsi="微软雅黑" w:eastAsia="微软雅黑"/>
                                  <w:color w:val="FFFFFF"/>
                                </w:rPr>
                              </w:pPr>
                              <w:r>
                                <w:rPr>
                                  <w:rFonts w:hint="eastAsia" w:ascii="微软雅黑" w:hAnsi="微软雅黑" w:eastAsia="微软雅黑" w:cstheme="minorBidi"/>
                                  <w:color w:val="FFFFFF"/>
                                  <w:kern w:val="24"/>
                                  <w:sz w:val="18"/>
                                  <w:szCs w:val="18"/>
                                </w:rPr>
                                <w:t>翻译：政策性担保公司通过数据分析，将信息转化为风险评级和担保行为</w:t>
                              </w:r>
                            </w:p>
                          </w:txbxContent>
                        </wps:txbx>
                        <wps:bodyPr wrap="square" rtlCol="0">
                          <a:noAutofit/>
                        </wps:bodyPr>
                      </wps:wsp>
                      <wps:wsp>
                        <wps:cNvPr id="50" name="泪滴形 50" descr="KSO_WM_UNIT_INDEX=1_6&amp;KSO_WM_UNIT_TYPE=n_i&amp;KSO_WM_UNIT_ID=wpsdiag20163475_4*n_i*1_6&amp;KSO_WM_UNIT_LAYERLEVEL=1_1&amp;KSO_WM_UNIT_CLEAR=1&amp;KSO_WM_TAG_VERSION=1.0&amp;KSO_WM_BEAUTIFY_FLAG=#wm#&amp;KSO_WM_TEMPLATE_CATEGORY=wpsdiag&amp;KSO_WM_TEMPLATE_INDEX=20163475&amp;KSO_WM_SLIDE_ITEM_CNT=4&amp;KSO_WM_DIAGRAM_GROUP_CODE=n1_1&amp;KSO_WM_UNIT_FILL_TYPE=1&amp;KSO_WM_UNIT_FILL_FORE_SCHEMECOLOR_INDEX=9&amp;KSO_WM_UNIT_FILL_BACK_SCHEMECOLOR_INDEX=0&amp;KSO_WM_UNIT_LINE_FILL_TYPE=1&amp;KSO_WM_UNIT_LINE_FORE_SCHEMECOLOR_INDEX=9&amp;KSO_WM_UNIT_LINE_BACK_SCHEMECOLOR_INDEX=0"/>
                        <wps:cNvSpPr/>
                        <wps:spPr>
                          <a:xfrm rot="16909768">
                            <a:off x="2137144" y="1119760"/>
                            <a:ext cx="914400" cy="914400"/>
                          </a:xfrm>
                          <a:prstGeom prst="teardrop">
                            <a:avLst/>
                          </a:prstGeom>
                          <a:solidFill>
                            <a:srgbClr val="DB474B"/>
                          </a:solidFill>
                          <a:ln w="12700" cap="flat" cmpd="sng" algn="ctr">
                            <a:solidFill>
                              <a:srgbClr val="DB474B"/>
                            </a:solidFill>
                            <a:prstDash val="solid"/>
                            <a:miter lim="800000"/>
                          </a:ln>
                          <a:effectLst/>
                        </wps:spPr>
                        <wps:bodyPr rtlCol="0" anchor="ctr"/>
                      </wps:wsp>
                      <wps:wsp>
                        <wps:cNvPr id="52" name="文本框 20" descr="KSO_WM_UNIT_INDEX=1_2_3&amp;KSO_WM_UNIT_TYPE=n_h_f&amp;KSO_WM_UNIT_ID=wpsdiag20163475_4*n_h_f*1_2_3&amp;KSO_WM_UNIT_LAYERLEVEL=1_1_1&amp;KSO_WM_UNIT_HIGHLIGHT=0&amp;KSO_WM_UNIT_CLEAR=0&amp;KSO_WM_UNIT_COMPATIBLE=0&amp;KSO_WM_UNIT_PRESET_TEXT=请在此处编辑文本&amp;KSO_WM_UNIT_VALUE=12&amp;KSO_WM_TAG_VERSION=1.0&amp;KSO_WM_BEAUTIFY_FLAG=#wm#&amp;KSO_WM_TEMPLATE_CATEGORY=wpsdiag&amp;KSO_WM_TEMPLATE_INDEX=20163475&amp;KSO_WM_SLIDE_ITEM_CNT=4&amp;KSO_WM_DIAGRAM_GROUP_CODE=n1_1&amp;KSO_WM_UNIT_TEXT_FILL_TYPE=1&amp;KSO_WM_UNIT_TEXT_FILL_FORE_SCHEMECOLOR_INDEX=12"/>
                        <wps:cNvSpPr txBox="1"/>
                        <wps:spPr>
                          <a:xfrm>
                            <a:off x="2230256" y="1411197"/>
                            <a:ext cx="745568" cy="405159"/>
                          </a:xfrm>
                          <a:prstGeom prst="rect">
                            <a:avLst/>
                          </a:prstGeom>
                          <a:noFill/>
                        </wps:spPr>
                        <wps:txbx>
                          <w:txbxContent>
                            <w:p>
                              <w:pPr>
                                <w:pStyle w:val="8"/>
                                <w:snapToGrid w:val="0"/>
                                <w:spacing w:before="0" w:beforeAutospacing="0" w:after="0" w:afterAutospacing="0" w:line="192" w:lineRule="auto"/>
                                <w:rPr>
                                  <w:rFonts w:ascii="微软雅黑" w:hAnsi="微软雅黑" w:eastAsia="微软雅黑"/>
                                  <w:color w:val="FFFFFF"/>
                                </w:rPr>
                              </w:pPr>
                              <w:r>
                                <w:rPr>
                                  <w:rFonts w:hint="eastAsia" w:ascii="微软雅黑" w:hAnsi="微软雅黑" w:eastAsia="微软雅黑" w:cstheme="minorBidi"/>
                                  <w:color w:val="FFFFFF"/>
                                  <w:kern w:val="24"/>
                                  <w:sz w:val="18"/>
                                  <w:szCs w:val="18"/>
                                </w:rPr>
                                <w:t>增信：政府根据信息进行筛选，运用支农补偿资金进行增信</w:t>
                              </w:r>
                            </w:p>
                          </w:txbxContent>
                        </wps:txbx>
                        <wps:bodyPr wrap="square" rtlCol="0">
                          <a:noAutofit/>
                        </wps:bodyPr>
                      </wps:wsp>
                      <wps:wsp>
                        <wps:cNvPr id="53" name="椭圆 53" descr="KSO_WM_UNIT_INDEX=1_7&amp;KSO_WM_UNIT_TYPE=n_i&amp;KSO_WM_UNIT_ID=wpsdiag20163475_4*n_i*1_7&amp;KSO_WM_UNIT_LAYERLEVEL=1_1&amp;KSO_WM_UNIT_CLEAR=1&amp;KSO_WM_TAG_VERSION=1.0&amp;KSO_WM_BEAUTIFY_FLAG=#wm#&amp;KSO_WM_TEMPLATE_CATEGORY=wpsdiag&amp;KSO_WM_TEMPLATE_INDEX=20163475&amp;KSO_WM_SLIDE_ITEM_CNT=4&amp;KSO_WM_DIAGRAM_GROUP_CODE=n1_1&amp;KSO_WM_UNIT_FILL_TYPE=1&amp;KSO_WM_UNIT_FILL_FORE_SCHEMECOLOR_INDEX=7&amp;KSO_WM_UNIT_FILL_BACK_SCHEMECOLOR_INDEX=0&amp;KSO_WM_UNIT_LINE_FILL_TYPE=1&amp;KSO_WM_UNIT_LINE_FORE_SCHEMECOLOR_INDEX=7&amp;KSO_WM_UNIT_LINE_BACK_SCHEMECOLOR_INDEX=0"/>
                        <wps:cNvSpPr/>
                        <wps:spPr>
                          <a:xfrm>
                            <a:off x="2390536" y="470400"/>
                            <a:ext cx="66851" cy="66851"/>
                          </a:xfrm>
                          <a:prstGeom prst="ellipse">
                            <a:avLst/>
                          </a:prstGeom>
                          <a:solidFill>
                            <a:srgbClr val="F9BD58"/>
                          </a:solidFill>
                          <a:ln w="12700" cap="flat" cmpd="sng" algn="ctr">
                            <a:solidFill>
                              <a:srgbClr val="F9BD58"/>
                            </a:solidFill>
                            <a:prstDash val="solid"/>
                            <a:miter lim="800000"/>
                          </a:ln>
                          <a:effectLst/>
                        </wps:spPr>
                        <wps:bodyPr rtlCol="0" anchor="ctr"/>
                      </wps:wsp>
                      <wps:wsp>
                        <wps:cNvPr id="54" name="椭圆 54" descr="KSO_WM_UNIT_INDEX=1_8&amp;KSO_WM_UNIT_TYPE=n_i&amp;KSO_WM_UNIT_ID=wpsdiag20163475_4*n_i*1_8&amp;KSO_WM_UNIT_LAYERLEVEL=1_1&amp;KSO_WM_UNIT_CLEAR=1&amp;KSO_WM_TAG_VERSION=1.0&amp;KSO_WM_BEAUTIFY_FLAG=#wm#&amp;KSO_WM_TEMPLATE_CATEGORY=wpsdiag&amp;KSO_WM_TEMPLATE_INDEX=20163475&amp;KSO_WM_SLIDE_ITEM_CNT=4&amp;KSO_WM_DIAGRAM_GROUP_CODE=n1_1&amp;KSO_WM_UNIT_FILL_TYPE=1&amp;KSO_WM_UNIT_FILL_FORE_SCHEMECOLOR_INDEX=6&amp;KSO_WM_UNIT_FILL_BACK_SCHEMECOLOR_INDEX=0&amp;KSO_WM_UNIT_LINE_FILL_TYPE=1&amp;KSO_WM_UNIT_LINE_FORE_SCHEMECOLOR_INDEX=6&amp;KSO_WM_UNIT_LINE_BACK_SCHEMECOLOR_INDEX=0"/>
                        <wps:cNvSpPr/>
                        <wps:spPr>
                          <a:xfrm>
                            <a:off x="1166700" y="470401"/>
                            <a:ext cx="66851" cy="66851"/>
                          </a:xfrm>
                          <a:prstGeom prst="ellipse">
                            <a:avLst/>
                          </a:prstGeom>
                          <a:solidFill>
                            <a:srgbClr val="5ABEAA"/>
                          </a:solidFill>
                          <a:ln w="12700" cap="flat" cmpd="sng" algn="ctr">
                            <a:solidFill>
                              <a:srgbClr val="5ABEAA"/>
                            </a:solidFill>
                            <a:prstDash val="solid"/>
                            <a:miter lim="800000"/>
                          </a:ln>
                          <a:effectLst/>
                        </wps:spPr>
                        <wps:bodyPr rtlCol="0" anchor="ctr"/>
                      </wps:wsp>
                      <wps:wsp>
                        <wps:cNvPr id="55" name="椭圆 55" descr="KSO_WM_UNIT_INDEX=1_9&amp;KSO_WM_UNIT_TYPE=n_i&amp;KSO_WM_UNIT_ID=wpsdiag20163475_4*n_i*1_9&amp;KSO_WM_UNIT_LAYERLEVEL=1_1&amp;KSO_WM_UNIT_CLEAR=1&amp;KSO_WM_TAG_VERSION=1.0&amp;KSO_WM_BEAUTIFY_FLAG=#wm#&amp;KSO_WM_TEMPLATE_CATEGORY=wpsdiag&amp;KSO_WM_TEMPLATE_INDEX=20163475&amp;KSO_WM_SLIDE_ITEM_CNT=4&amp;KSO_WM_DIAGRAM_GROUP_CODE=n1_1&amp;KSO_WM_UNIT_FILL_TYPE=1&amp;KSO_WM_UNIT_FILL_FORE_SCHEMECOLOR_INDEX=8&amp;KSO_WM_UNIT_FILL_BACK_SCHEMECOLOR_INDEX=0&amp;KSO_WM_UNIT_LINE_FILL_TYPE=1&amp;KSO_WM_UNIT_LINE_FORE_SCHEMECOLOR_INDEX=8&amp;KSO_WM_UNIT_LINE_BACK_SCHEMECOLOR_INDEX=0"/>
                        <wps:cNvSpPr/>
                        <wps:spPr>
                          <a:xfrm>
                            <a:off x="1465996" y="977578"/>
                            <a:ext cx="66851" cy="66851"/>
                          </a:xfrm>
                          <a:prstGeom prst="ellipse">
                            <a:avLst/>
                          </a:prstGeom>
                          <a:solidFill>
                            <a:srgbClr val="1C597E"/>
                          </a:solidFill>
                          <a:ln w="12700" cap="flat" cmpd="sng" algn="ctr">
                            <a:solidFill>
                              <a:srgbClr val="1C597E"/>
                            </a:solidFill>
                            <a:prstDash val="solid"/>
                            <a:miter lim="800000"/>
                          </a:ln>
                          <a:effectLst/>
                        </wps:spPr>
                        <wps:bodyPr rtlCol="0" anchor="ctr"/>
                      </wps:wsp>
                      <wps:wsp>
                        <wps:cNvPr id="56" name="椭圆 56" descr="KSO_WM_UNIT_INDEX=1_10&amp;KSO_WM_UNIT_TYPE=n_i&amp;KSO_WM_UNIT_ID=wpsdiag20163475_4*n_i*1_10&amp;KSO_WM_UNIT_LAYERLEVEL=1_1&amp;KSO_WM_UNIT_CLEAR=1&amp;KSO_WM_TAG_VERSION=1.0&amp;KSO_WM_BEAUTIFY_FLAG=#wm#&amp;KSO_WM_TEMPLATE_CATEGORY=wpsdiag&amp;KSO_WM_TEMPLATE_INDEX=20163475&amp;KSO_WM_SLIDE_ITEM_CNT=4&amp;KSO_WM_DIAGRAM_GROUP_CODE=n1_1&amp;KSO_WM_UNIT_FILL_TYPE=1&amp;KSO_WM_UNIT_FILL_FORE_SCHEMECOLOR_INDEX=9&amp;KSO_WM_UNIT_FILL_BACK_SCHEMECOLOR_INDEX=0&amp;KSO_WM_UNIT_LINE_FILL_TYPE=1&amp;KSO_WM_UNIT_LINE_FORE_SCHEMECOLOR_INDEX=9&amp;KSO_WM_UNIT_LINE_BACK_SCHEMECOLOR_INDEX=0"/>
                        <wps:cNvSpPr/>
                        <wps:spPr>
                          <a:xfrm>
                            <a:off x="2151097" y="947124"/>
                            <a:ext cx="66851" cy="66851"/>
                          </a:xfrm>
                          <a:prstGeom prst="ellipse">
                            <a:avLst/>
                          </a:prstGeom>
                          <a:solidFill>
                            <a:srgbClr val="DB474B"/>
                          </a:solidFill>
                          <a:ln w="12700" cap="flat" cmpd="sng" algn="ctr">
                            <a:solidFill>
                              <a:srgbClr val="DB474B"/>
                            </a:solidFill>
                            <a:prstDash val="solid"/>
                            <a:miter lim="800000"/>
                          </a:ln>
                          <a:effectLst/>
                        </wps:spPr>
                        <wps:bodyPr rtlCol="0" anchor="ctr"/>
                      </wps:wsp>
                    </wpg:wgp>
                  </a:graphicData>
                </a:graphic>
              </wp:inline>
            </w:drawing>
          </mc:Choice>
          <mc:Fallback>
            <w:pict>
              <v:group id="组合 1" o:spid="_x0000_s1026" o:spt="203" alt="KSO_WM_TAG_VERSION=1.0&amp;KSO_WM_BEAUTIFY_FLAG=#wm#&amp;KSO_WM_UNIT_TYPE=i&amp;KSO_WM_UNIT_ID=wpsdiag20163475_4*i*1&amp;KSO_WM_TEMPLATE_CATEGORY=wpsdiag&amp;KSO_WM_TEMPLATE_INDEX=20163475" style="height:256.8pt;width:448.2pt;" coordsize="3624476,2076601" o:gfxdata="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">
                <o:lock v:ext="edit" aspectratio="f"/>
                <v:shape id="_x0000_s1026" o:spid="_x0000_s1026" o:spt="3" alt="KSO_WM_UNIT_INDEX=1_1&amp;KSO_WM_UNIT_TYPE=n_i&amp;KSO_WM_UNIT_ID=wpsdiag20163475_4*n_i*1_1&amp;KSO_WM_UNIT_LAYERLEVEL=1_1&amp;KSO_WM_UNIT_CLEAR=1&amp;KSO_WM_TAG_VERSION=1.0&amp;KSO_WM_BEAUTIFY_FLAG=#wm#&amp;KSO_WM_TEMPLATE_CATEGORY=wpsdiag&amp;KSO_WM_TEMPLATE_INDEX=20163475&amp;KSO_WM_SLIDE_ITEM_CNT=4&amp;KSO_WM_DIAGRAM_GROUP_CODE=n1_1&amp;KSO_WM_UNIT_FILL_TYPE=1&amp;KSO_WM_UNIT_FILL_FORE_SCHEMECOLOR_INDEX=14&amp;KSO_WM_UNIT_FILL_BACK_SCHEMECOLOR_INDEX=0&amp;KSO_WM_UNIT_LINE_FILL_TYPE=1&amp;KSO_WM_UNIT_LINE_FORE_SCHEMECOLOR_INDEX=0&amp;KSO_WM_UNIT_LINE_BACK_SCHEMECOLOR_INDEX=0" type="#_x0000_t3" style="position:absolute;left:1291926;top:0;height:1040235;width:1040235;v-text-anchor:middle;" fillcolor="#FFFFFF" filled="t" stroked="t" coordsize="21600,21600" o:gfxdata="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5oFLsAAADb&#10;AAAADwAAAAAAAAABACAAAAAiAAAAZHJzL2Rvd25yZXYueG1sUEsBAhQAFAAAAAgAh07iQDMvBZ47&#10;AAAAOQAAABAAAAAAAAAAAQAgAAAACgEAAGRycy9zaGFwZXhtbC54bWxQSwUGAAAAAAYABgBbAQAA&#10;tAMAAAAA&#10;">
                  <v:fill on="t" focussize="0,0"/>
                  <v:stroke weight="1pt" color="#FFFFFF" miterlimit="8" joinstyle="miter"/>
                  <v:imagedata o:title=""/>
                  <o:lock v:ext="edit" aspectratio="f"/>
                </v:shape>
                <v:shape id="泪滴形 39" o:spid="_x0000_s1026" alt="KSO_WM_UNIT_INDEX=1_2&amp;KSO_WM_UNIT_TYPE=n_i&amp;KSO_WM_UNIT_ID=wpsdiag20163475_4*n_i*1_2&amp;KSO_WM_UNIT_LAYERLEVEL=1_1&amp;KSO_WM_UNIT_CLEAR=1&amp;KSO_WM_TAG_VERSION=1.0&amp;KSO_WM_BEAUTIFY_FLAG=#wm#&amp;KSO_WM_TEMPLATE_CATEGORY=wpsdiag&amp;KSO_WM_TEMPLATE_INDEX=20163475&amp;KSO_WM_SLIDE_ITEM_CNT=4&amp;KSO_WM_DIAGRAM_GROUP_CODE=n1_1&amp;KSO_WM_UNIT_FILL_TYPE=1&amp;KSO_WM_UNIT_FILL_FORE_SCHEMECOLOR_INDEX=6&amp;KSO_WM_UNIT_FILL_BACK_SCHEMECOLOR_INDEX=0&amp;KSO_WM_UNIT_LINE_FILL_TYPE=1&amp;KSO_WM_UNIT_LINE_FORE_SCHEMECOLOR_INDEX=6&amp;KSO_WM_UNIT_LINE_BACK_SCHEMECOLOR_INDEX=0" style="position:absolute;left:0;top:27652;height:914400;width:914400;rotation:3083099f;v-text-anchor:middle;" fillcolor="#5ABEAA" filled="t" stroked="t" coordsize="914400,914400" o:gfxdata="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2CBvvQAA&#10;ANsAAAAPAAAAAAAAAAEAIAAAACIAAABkcnMvZG93bnJldi54bWxQSwECFAAUAAAACACHTuJAMy8F&#10;njsAAAA5AAAAEAAAAAAAAAABACAAAAAMAQAAZHJzL3NoYXBleG1sLnhtbFBLBQYAAAAABgAGAFsB&#10;AAC2AwAAAAA=&#10;" path="m0,457200c0,204695,204695,0,457200,0c609600,0,762000,0,914400,0c914400,152400,914400,304800,914400,457200c914400,709705,709705,914400,457200,914400c204695,914400,0,709705,0,457200xe">
                  <v:path o:connectlocs="914400,457200;780489,780489;457200,914400;133910,780489;0,457200;133910,133910;457200,0;914400,0" o:connectangles="0,82,82,82,164,247,247,247"/>
                  <v:fill on="t" focussize="0,0"/>
                  <v:stroke weight="1pt" color="#5ABEAA" miterlimit="8" joinstyle="miter"/>
                  <v:imagedata o:title=""/>
                  <o:lock v:ext="edit" aspectratio="f"/>
                </v:shape>
                <v:shape id="KSO_Shape" o:spid="_x0000_s1026" o:spt="100" alt="KSO_WM_UNIT_INDEX=1_3&amp;KSO_WM_UNIT_TYPE=n_i&amp;KSO_WM_UNIT_ID=wpsdiag20163475_4*n_i*1_3&amp;KSO_WM_UNIT_LAYERLEVEL=1_1&amp;KSO_WM_UNIT_CLEAR=1&amp;KSO_WM_TAG_VERSION=1.0&amp;KSO_WM_BEAUTIFY_FLAG=#wm#&amp;KSO_WM_TEMPLATE_CATEGORY=wpsdiag&amp;KSO_WM_TEMPLATE_INDEX=20163475&amp;KSO_WM_SLIDE_ITEM_CNT=4&amp;KSO_WM_DIAGRAM_GROUP_CODE=n1_1&amp;KSO_WM_UNIT_FILL_TYPE=1&amp;KSO_WM_UNIT_FILL_FORE_SCHEMECOLOR_INDEX=5&amp;KSO_WM_UNIT_FILL_BACK_SCHEMECOLOR_INDEX=0&amp;KSO_WM_UNIT_LINE_FILL_TYPE=1&amp;KSO_WM_UNIT_LINE_FORE_SCHEMECOLOR_INDEX=5&amp;KSO_WM_UNIT_LINE_BACK_SCHEMECOLOR_INDEX=0" style="position:absolute;left:1675524;top:149397;height:391922;width:273039;v-text-anchor:middle;" fillcolor="#A36806" filled="t" stroked="t" coordsize="78,112" o:gfxdata="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vK77sAAADb&#10;AAAADwAAAAAAAAABACAAAAAiAAAAZHJzL2Rvd25yZXYueG1sUEsBAhQAFAAAAAgAh07iQDMvBZ47&#10;AAAAOQAAABAAAAAAAAAAAQAgAAAACgEAAGRycy9zaGFwZXhtbC54bWxQSwUGAAAAAAYABgBbAQAA&#10;tAMAAAAA&#10;" path="m21,36c20,27,20,19,21,11c37,0,45,13,58,11c59,19,59,29,57,36c57,40,55,44,53,47c49,51,44,53,39,53c39,53,39,53,39,53c34,53,29,51,26,47c24,44,22,40,21,36xm13,107c67,107,67,107,67,107c64,112,64,112,64,112c16,112,16,112,16,112c13,107,13,107,13,107xm70,67c76,90,76,90,76,90c78,98,77,103,68,103c66,103,66,103,66,103c66,72,66,72,66,72c42,72,42,72,42,72c49,56,49,56,49,56c51,54,51,54,51,54c65,57,65,57,65,57c66,57,66,57,66,57c66,58,66,58,66,58c68,61,69,64,70,67c70,67,70,67,70,67xm14,103c11,103,11,103,11,103c1,103,0,98,3,90c9,67,9,67,9,67c9,63,11,60,14,58c14,57,14,57,14,57c14,57,14,57,14,57c28,54,28,54,28,54c30,56,30,56,30,56c38,72,38,72,38,72c14,72,14,72,14,72l14,103xe">
                  <v:path o:connectlocs="@0,@0;@0,@0;@0,@0;@0,@0;@0,@0;@0,@0;@0,@0;@0,@0;@0,@0;@0,@0;@0,@0;@0,@0;@0,@0;@0,@0;@0,@0;@0,@0;@0,@0;@0,@0;@0,@0;@0,@0;@0,@0;@0,@0;@0,@0;@0,@0;@0,@0;@0,@0;@0,@0;@0,@0;@0,@0;@0,@0;@0,@0;@0,@0;@0,@0;@0,@0;@0,@0;@0,@0;@0,@0;@0,@0;@0,@0" o:connectangles="0,0,0,0,0,0,0,0,0,0,0,0,0,0,0,0,0,0,0,0,0,0,0,0,0,0,0,0,0,0,0,0,0,0,0,0,0,0,0"/>
                  <v:fill on="t" focussize="0,0"/>
                  <v:stroke color="#A36806" joinstyle="round"/>
                  <v:imagedata o:title=""/>
                  <o:lock v:ext="edit" aspectratio="f"/>
                </v:shape>
                <v:shape id="_x0000_s1026" o:spid="_x0000_s1026" o:spt="202" alt="KSO_WM_UNIT_INDEX=1_1_1&amp;KSO_WM_UNIT_TYPE=n_h_a&amp;KSO_WM_UNIT_ID=wpsdiag20163475_4*n_h_a*1_1_1&amp;KSO_WM_UNIT_LAYERLEVEL=1_1_1&amp;KSO_WM_UNIT_HIGHLIGHT=0&amp;KSO_WM_UNIT_CLEAR=0&amp;KSO_WM_UNIT_COMPATIBLE=0&amp;KSO_WM_UNIT_PRESET_TEXT=添加标题&amp;KSO_WM_UNIT_VALUE=4&amp;KSO_WM_TAG_VERSION=1.0&amp;KSO_WM_BEAUTIFY_FLAG=#wm#&amp;KSO_WM_TEMPLATE_CATEGORY=wpsdiag&amp;KSO_WM_TEMPLATE_INDEX=20163475&amp;KSO_WM_SLIDE_ITEM_CNT=4&amp;KSO_WM_DIAGRAM_GROUP_CODE=n1_1&amp;KSO_WM_UNIT_TEXT_FILL_TYPE=1&amp;KSO_WM_UNIT_TEXT_FILL_FORE_SCHEMECOLOR_INDEX=5" type="#_x0000_t202" style="position:absolute;left:1402093;top:604075;height:283231;width:834478;" filled="f" stroked="f" coordsize="21600,21600" o:gfxdata="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x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8"/>
                          <w:snapToGrid w:val="0"/>
                          <w:spacing w:before="0" w:beforeAutospacing="0" w:after="0" w:afterAutospacing="0" w:line="192" w:lineRule="auto"/>
                          <w:jc w:val="center"/>
                          <w:rPr>
                            <w:rFonts w:ascii="微软雅黑" w:hAnsi="微软雅黑" w:eastAsia="微软雅黑"/>
                            <w:color w:val="276458"/>
                          </w:rPr>
                        </w:pPr>
                        <w:r>
                          <w:rPr>
                            <w:rFonts w:hint="eastAsia" w:ascii="微软雅黑" w:hAnsi="微软雅黑" w:eastAsia="微软雅黑" w:cstheme="minorBidi"/>
                            <w:b/>
                            <w:bCs/>
                            <w:color w:val="276458"/>
                            <w:kern w:val="24"/>
                            <w:sz w:val="22"/>
                            <w:szCs w:val="22"/>
                          </w:rPr>
                          <w:t>新型农业经营主体</w:t>
                        </w:r>
                      </w:p>
                    </w:txbxContent>
                  </v:textbox>
                </v:shape>
                <v:shape id="文本框 16" o:spid="_x0000_s1026" o:spt="202" alt="KSO_WM_UNIT_INDEX=1_2_1&amp;KSO_WM_UNIT_TYPE=n_h_f&amp;KSO_WM_UNIT_ID=wpsdiag20163475_4*n_h_f*1_2_1&amp;KSO_WM_UNIT_LAYERLEVEL=1_1_1&amp;KSO_WM_UNIT_HIGHLIGHT=0&amp;KSO_WM_UNIT_CLEAR=0&amp;KSO_WM_UNIT_COMPATIBLE=0&amp;KSO_WM_UNIT_PRESET_TEXT=请在此处编辑文本&amp;KSO_WM_UNIT_VALUE=12&amp;KSO_WM_TAG_VERSION=1.0&amp;KSO_WM_BEAUTIFY_FLAG=#wm#&amp;KSO_WM_TEMPLATE_CATEGORY=wpsdiag&amp;KSO_WM_TEMPLATE_INDEX=20163475&amp;KSO_WM_SLIDE_ITEM_CNT=4&amp;KSO_WM_DIAGRAM_GROUP_CODE=n1_1&amp;KSO_WM_UNIT_TEXT_FILL_TYPE=1&amp;KSO_WM_UNIT_TEXT_FILL_FORE_SCHEMECOLOR_INDEX=12" type="#_x0000_t202" style="position:absolute;left:131409;top:296368;height:439094;width:744789;" filled="f" stroked="f" coordsize="21600,21600" o:gfxdata="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0je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8"/>
                          <w:snapToGrid w:val="0"/>
                          <w:spacing w:before="0" w:beforeAutospacing="0" w:after="0" w:afterAutospacing="0" w:line="192" w:lineRule="auto"/>
                          <w:jc w:val="right"/>
                          <w:rPr>
                            <w:rFonts w:ascii="微软雅黑" w:hAnsi="微软雅黑" w:eastAsia="微软雅黑"/>
                            <w:color w:val="FFFFFF"/>
                          </w:rPr>
                        </w:pPr>
                        <w:r>
                          <w:rPr>
                            <w:rFonts w:hint="eastAsia" w:ascii="微软雅黑" w:hAnsi="微软雅黑" w:eastAsia="微软雅黑" w:cstheme="minorBidi"/>
                            <w:color w:val="FFFFFF"/>
                            <w:kern w:val="24"/>
                            <w:sz w:val="18"/>
                            <w:szCs w:val="18"/>
                          </w:rPr>
                          <w:t>画像：汇集政府、企业、金融机构信息对主体准确画像</w:t>
                        </w:r>
                      </w:p>
                    </w:txbxContent>
                  </v:textbox>
                </v:shape>
                <v:shape id="_x0000_s1026" o:spid="_x0000_s1026" alt="KSO_WM_UNIT_INDEX=1_4&amp;KSO_WM_UNIT_TYPE=n_i&amp;KSO_WM_UNIT_ID=wpsdiag20163475_4*n_i*1_4&amp;KSO_WM_UNIT_LAYERLEVEL=1_1&amp;KSO_WM_UNIT_CLEAR=1&amp;KSO_WM_TAG_VERSION=1.0&amp;KSO_WM_BEAUTIFY_FLAG=#wm#&amp;KSO_WM_TEMPLATE_CATEGORY=wpsdiag&amp;KSO_WM_TEMPLATE_INDEX=20163475&amp;KSO_WM_SLIDE_ITEM_CNT=4&amp;KSO_WM_DIAGRAM_GROUP_CODE=n1_1&amp;KSO_WM_UNIT_FILL_TYPE=1&amp;KSO_WM_UNIT_FILL_FORE_SCHEMECOLOR_INDEX=7&amp;KSO_WM_UNIT_FILL_BACK_SCHEMECOLOR_INDEX=0&amp;KSO_WM_UNIT_LINE_FILL_TYPE=1&amp;KSO_WM_UNIT_LINE_FORE_SCHEMECOLOR_INDEX=7&amp;KSO_WM_UNIT_LINE_BACK_SCHEMECOLOR_INDEX=0" style="position:absolute;left:2710076;top:44653;height:914400;width:914400;rotation:-8879035f;v-text-anchor:middle;" fillcolor="#F9BD58" filled="t" stroked="t" coordsize="914400,914400" o:gfxdata="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EUOe&#10;wAAAANsAAAAPAAAAAAAAAAEAIAAAACIAAABkcnMvZG93bnJldi54bWxQSwECFAAUAAAACACHTuJA&#10;My8FnjsAAAA5AAAAEAAAAAAAAAABACAAAAAPAQAAZHJzL3NoYXBleG1sLnhtbFBLBQYAAAAABgAG&#10;AFsBAAC5AwAAAAA=&#10;" path="m0,457200c0,204695,204695,0,457200,0c609600,0,762000,0,914400,0c914400,152400,914400,304800,914400,457200c914400,709705,709705,914400,457200,914400c204695,914400,0,709705,0,457200xe">
                  <v:path o:connectlocs="914400,457200;780489,780489;457200,914400;133910,780489;0,457200;133910,133910;457200,0;914400,0" o:connectangles="0,82,82,82,164,247,247,247"/>
                  <v:fill on="t" focussize="0,0"/>
                  <v:stroke weight="1pt" color="#F9BD58" miterlimit="8" joinstyle="miter"/>
                  <v:imagedata o:title=""/>
                  <o:lock v:ext="edit" aspectratio="f"/>
                </v:shape>
                <v:shape id="文本框 10" o:spid="_x0000_s1026" o:spt="202" alt="KSO_WM_UNIT_INDEX=1_2_4&amp;KSO_WM_UNIT_TYPE=n_h_f&amp;KSO_WM_UNIT_ID=wpsdiag20163475_4*n_h_f*1_2_4&amp;KSO_WM_UNIT_LAYERLEVEL=1_1_1&amp;KSO_WM_UNIT_HIGHLIGHT=0&amp;KSO_WM_UNIT_CLEAR=0&amp;KSO_WM_UNIT_COMPATIBLE=0&amp;KSO_WM_UNIT_PRESET_TEXT=请在此处编辑文本&amp;KSO_WM_UNIT_VALUE=12&amp;KSO_WM_TAG_VERSION=1.0&amp;KSO_WM_BEAUTIFY_FLAG=#wm#&amp;KSO_WM_TEMPLATE_CATEGORY=wpsdiag&amp;KSO_WM_TEMPLATE_INDEX=20163475&amp;KSO_WM_SLIDE_ITEM_CNT=4&amp;KSO_WM_DIAGRAM_GROUP_CODE=n1_1&amp;KSO_WM_UNIT_TEXT_FILL_TYPE=1&amp;KSO_WM_UNIT_TEXT_FILL_FORE_SCHEMECOLOR_INDEX=12" type="#_x0000_t202" style="position:absolute;left:2763643;top:291921;height:479122;width:744789;" filled="f" stroked="f" coordsize="21600,21600" o:gfxdata="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ZQ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8"/>
                          <w:snapToGrid w:val="0"/>
                          <w:spacing w:before="0" w:beforeAutospacing="0" w:after="0" w:afterAutospacing="0" w:line="192" w:lineRule="auto"/>
                          <w:rPr>
                            <w:rFonts w:ascii="微软雅黑" w:hAnsi="微软雅黑" w:eastAsia="微软雅黑"/>
                            <w:color w:val="FFFFFF"/>
                          </w:rPr>
                        </w:pPr>
                        <w:r>
                          <w:rPr>
                            <w:rFonts w:hint="eastAsia" w:ascii="微软雅黑" w:hAnsi="微软雅黑" w:eastAsia="微软雅黑" w:cstheme="minorBidi"/>
                            <w:color w:val="FFFFFF"/>
                            <w:kern w:val="24"/>
                            <w:sz w:val="18"/>
                            <w:szCs w:val="18"/>
                          </w:rPr>
                          <w:t>融资：金融机构结合画像、风险评级、政府增信等信息进行融资支持</w:t>
                        </w:r>
                      </w:p>
                    </w:txbxContent>
                  </v:textbox>
                </v:shape>
                <v:shape id="_x0000_s1026" o:spid="_x0000_s1026" alt="KSO_WM_UNIT_INDEX=1_5&amp;KSO_WM_UNIT_TYPE=n_i&amp;KSO_WM_UNIT_ID=wpsdiag20163475_4*n_i*1_5&amp;KSO_WM_UNIT_LAYERLEVEL=1_1&amp;KSO_WM_UNIT_CLEAR=1&amp;KSO_WM_TAG_VERSION=1.0&amp;KSO_WM_BEAUTIFY_FLAG=#wm#&amp;KSO_WM_TEMPLATE_CATEGORY=wpsdiag&amp;KSO_WM_TEMPLATE_INDEX=20163475&amp;KSO_WM_SLIDE_ITEM_CNT=4&amp;KSO_WM_DIAGRAM_GROUP_CODE=n1_1&amp;KSO_WM_UNIT_FILL_TYPE=1&amp;KSO_WM_UNIT_FILL_FORE_SCHEMECOLOR_INDEX=8&amp;KSO_WM_UNIT_FILL_BACK_SCHEMECOLOR_INDEX=0&amp;KSO_WM_UNIT_LINE_FILL_TYPE=1&amp;KSO_WM_UNIT_LINE_FORE_SCHEMECOLOR_INDEX=8&amp;KSO_WM_UNIT_LINE_BACK_SCHEMECOLOR_INDEX=0" style="position:absolute;left:618130;top:1162201;height:914400;width:914400;rotation:-793335f;v-text-anchor:middle;" fillcolor="#1C597E" filled="t" stroked="t" coordsize="914400,914400" o:gfxdata="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42/hugAAANsA&#10;AAAPAAAAAAAAAAEAIAAAACIAAABkcnMvZG93bnJldi54bWxQSwECFAAUAAAACACHTuJAMy8FnjsA&#10;AAA5AAAAEAAAAAAAAAABACAAAAAJAQAAZHJzL3NoYXBleG1sLnhtbFBLBQYAAAAABgAGAFsBAACz&#10;AwAAAAA=&#10;" path="m0,457200c0,204695,204695,0,457200,0c609600,0,762000,0,914400,0c914400,152400,914400,304800,914400,457200c914400,709705,709705,914400,457200,914400c204695,914400,0,709705,0,457200xe">
                  <v:path o:connectlocs="914400,457200;780489,780489;457200,914400;133910,780489;0,457200;133910,133910;457200,0;914400,0" o:connectangles="0,82,82,82,164,247,247,247"/>
                  <v:fill on="t" focussize="0,0"/>
                  <v:stroke weight="1pt" color="#1C597E" miterlimit="8" joinstyle="miter"/>
                  <v:imagedata o:title=""/>
                  <o:lock v:ext="edit" aspectratio="f"/>
                </v:shape>
                <v:shape id="_x0000_s1026" o:spid="_x0000_s1026" o:spt="202" alt="KSO_WM_UNIT_INDEX=1_2_2&amp;KSO_WM_UNIT_TYPE=n_h_f&amp;KSO_WM_UNIT_ID=wpsdiag20163475_4*n_h_f*1_2_2&amp;KSO_WM_UNIT_LAYERLEVEL=1_1_1&amp;KSO_WM_UNIT_HIGHLIGHT=0&amp;KSO_WM_UNIT_CLEAR=0&amp;KSO_WM_UNIT_COMPATIBLE=0&amp;KSO_WM_UNIT_PRESET_TEXT=请在此处编辑文本&amp;KSO_WM_UNIT_VALUE=12&amp;KSO_WM_TAG_VERSION=1.0&amp;KSO_WM_BEAUTIFY_FLAG=#wm#&amp;KSO_WM_TEMPLATE_CATEGORY=wpsdiag&amp;KSO_WM_TEMPLATE_INDEX=20163475&amp;KSO_WM_SLIDE_ITEM_CNT=4&amp;KSO_WM_DIAGRAM_GROUP_CODE=n1_1&amp;KSO_WM_UNIT_TEXT_FILL_TYPE=1&amp;KSO_WM_UNIT_TEXT_FILL_FORE_SCHEMECOLOR_INDEX=12" type="#_x0000_t202" style="position:absolute;left:713250;top:1373484;height:479122;width:745597;" filled="f" stroked="f" coordsize="21600,21600" o:gfxdata="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oAd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8"/>
                          <w:snapToGrid w:val="0"/>
                          <w:spacing w:before="0" w:beforeAutospacing="0" w:after="0" w:afterAutospacing="0" w:line="192" w:lineRule="auto"/>
                          <w:jc w:val="right"/>
                          <w:rPr>
                            <w:rFonts w:ascii="微软雅黑" w:hAnsi="微软雅黑" w:eastAsia="微软雅黑"/>
                            <w:color w:val="FFFFFF"/>
                          </w:rPr>
                        </w:pPr>
                        <w:r>
                          <w:rPr>
                            <w:rFonts w:hint="eastAsia" w:ascii="微软雅黑" w:hAnsi="微软雅黑" w:eastAsia="微软雅黑" w:cstheme="minorBidi"/>
                            <w:color w:val="FFFFFF"/>
                            <w:kern w:val="24"/>
                            <w:sz w:val="18"/>
                            <w:szCs w:val="18"/>
                          </w:rPr>
                          <w:t>翻译：政策性担保公司通过数据分析，将信息转化为风险评级和担保行为</w:t>
                        </w:r>
                      </w:p>
                    </w:txbxContent>
                  </v:textbox>
                </v:shape>
                <v:shape id="_x0000_s1026" o:spid="_x0000_s1026" alt="KSO_WM_UNIT_INDEX=1_6&amp;KSO_WM_UNIT_TYPE=n_i&amp;KSO_WM_UNIT_ID=wpsdiag20163475_4*n_i*1_6&amp;KSO_WM_UNIT_LAYERLEVEL=1_1&amp;KSO_WM_UNIT_CLEAR=1&amp;KSO_WM_TAG_VERSION=1.0&amp;KSO_WM_BEAUTIFY_FLAG=#wm#&amp;KSO_WM_TEMPLATE_CATEGORY=wpsdiag&amp;KSO_WM_TEMPLATE_INDEX=20163475&amp;KSO_WM_SLIDE_ITEM_CNT=4&amp;KSO_WM_DIAGRAM_GROUP_CODE=n1_1&amp;KSO_WM_UNIT_FILL_TYPE=1&amp;KSO_WM_UNIT_FILL_FORE_SCHEMECOLOR_INDEX=9&amp;KSO_WM_UNIT_FILL_BACK_SCHEMECOLOR_INDEX=0&amp;KSO_WM_UNIT_LINE_FILL_TYPE=1&amp;KSO_WM_UNIT_LINE_FORE_SCHEMECOLOR_INDEX=9&amp;KSO_WM_UNIT_LINE_BACK_SCHEMECOLOR_INDEX=0" style="position:absolute;left:2137144;top:1119760;height:914400;width:914400;rotation:-5122984f;v-text-anchor:middle;" fillcolor="#DB474B" filled="t" stroked="t" coordsize="914400,914400" o:gfxdata="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ZOYDugAAANsA&#10;AAAPAAAAAAAAAAEAIAAAACIAAABkcnMvZG93bnJldi54bWxQSwECFAAUAAAACACHTuJAMy8FnjsA&#10;AAA5AAAAEAAAAAAAAAABACAAAAAJAQAAZHJzL3NoYXBleG1sLnhtbFBLBQYAAAAABgAGAFsBAACz&#10;AwAAAAA=&#10;" path="m0,457200c0,204695,204695,0,457200,0c609600,0,762000,0,914400,0c914400,152400,914400,304800,914400,457200c914400,709705,709705,914400,457200,914400c204695,914400,0,709705,0,457200xe">
                  <v:path o:connectlocs="914400,457200;780489,780489;457200,914400;133910,780489;0,457200;133910,133910;457200,0;914400,0" o:connectangles="0,82,82,82,164,247,247,247"/>
                  <v:fill on="t" focussize="0,0"/>
                  <v:stroke weight="1pt" color="#DB474B" miterlimit="8" joinstyle="miter"/>
                  <v:imagedata o:title=""/>
                  <o:lock v:ext="edit" aspectratio="f"/>
                </v:shape>
                <v:shape id="文本框 20" o:spid="_x0000_s1026" o:spt="202" alt="KSO_WM_UNIT_INDEX=1_2_3&amp;KSO_WM_UNIT_TYPE=n_h_f&amp;KSO_WM_UNIT_ID=wpsdiag20163475_4*n_h_f*1_2_3&amp;KSO_WM_UNIT_LAYERLEVEL=1_1_1&amp;KSO_WM_UNIT_HIGHLIGHT=0&amp;KSO_WM_UNIT_CLEAR=0&amp;KSO_WM_UNIT_COMPATIBLE=0&amp;KSO_WM_UNIT_PRESET_TEXT=请在此处编辑文本&amp;KSO_WM_UNIT_VALUE=12&amp;KSO_WM_TAG_VERSION=1.0&amp;KSO_WM_BEAUTIFY_FLAG=#wm#&amp;KSO_WM_TEMPLATE_CATEGORY=wpsdiag&amp;KSO_WM_TEMPLATE_INDEX=20163475&amp;KSO_WM_SLIDE_ITEM_CNT=4&amp;KSO_WM_DIAGRAM_GROUP_CODE=n1_1&amp;KSO_WM_UNIT_TEXT_FILL_TYPE=1&amp;KSO_WM_UNIT_TEXT_FILL_FORE_SCHEMECOLOR_INDEX=12" type="#_x0000_t202" style="position:absolute;left:2230256;top:1411197;height:405159;width:745568;" filled="f" stroked="f" coordsize="21600,21600" o:gfxdata="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wT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8"/>
                          <w:snapToGrid w:val="0"/>
                          <w:spacing w:before="0" w:beforeAutospacing="0" w:after="0" w:afterAutospacing="0" w:line="192" w:lineRule="auto"/>
                          <w:rPr>
                            <w:rFonts w:ascii="微软雅黑" w:hAnsi="微软雅黑" w:eastAsia="微软雅黑"/>
                            <w:color w:val="FFFFFF"/>
                          </w:rPr>
                        </w:pPr>
                        <w:r>
                          <w:rPr>
                            <w:rFonts w:hint="eastAsia" w:ascii="微软雅黑" w:hAnsi="微软雅黑" w:eastAsia="微软雅黑" w:cstheme="minorBidi"/>
                            <w:color w:val="FFFFFF"/>
                            <w:kern w:val="24"/>
                            <w:sz w:val="18"/>
                            <w:szCs w:val="18"/>
                          </w:rPr>
                          <w:t>增信：政府根据信息进行筛选，运用支农补偿资金进行增信</w:t>
                        </w:r>
                      </w:p>
                    </w:txbxContent>
                  </v:textbox>
                </v:shape>
                <v:shape id="_x0000_s1026" o:spid="_x0000_s1026" o:spt="3" alt="KSO_WM_UNIT_INDEX=1_7&amp;KSO_WM_UNIT_TYPE=n_i&amp;KSO_WM_UNIT_ID=wpsdiag20163475_4*n_i*1_7&amp;KSO_WM_UNIT_LAYERLEVEL=1_1&amp;KSO_WM_UNIT_CLEAR=1&amp;KSO_WM_TAG_VERSION=1.0&amp;KSO_WM_BEAUTIFY_FLAG=#wm#&amp;KSO_WM_TEMPLATE_CATEGORY=wpsdiag&amp;KSO_WM_TEMPLATE_INDEX=20163475&amp;KSO_WM_SLIDE_ITEM_CNT=4&amp;KSO_WM_DIAGRAM_GROUP_CODE=n1_1&amp;KSO_WM_UNIT_FILL_TYPE=1&amp;KSO_WM_UNIT_FILL_FORE_SCHEMECOLOR_INDEX=7&amp;KSO_WM_UNIT_FILL_BACK_SCHEMECOLOR_INDEX=0&amp;KSO_WM_UNIT_LINE_FILL_TYPE=1&amp;KSO_WM_UNIT_LINE_FORE_SCHEMECOLOR_INDEX=7&amp;KSO_WM_UNIT_LINE_BACK_SCHEMECOLOR_INDEX=0" type="#_x0000_t3" style="position:absolute;left:2390536;top:470400;height:66851;width:66851;v-text-anchor:middle;" fillcolor="#F9BD58" filled="t" stroked="t" coordsize="21600,21600" o:gfxdata="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9muG8AAAA&#10;2wAAAA8AAAAAAAAAAQAgAAAAIgAAAGRycy9kb3ducmV2LnhtbFBLAQIUABQAAAAIAIdO4kAzLwWe&#10;OwAAADkAAAAQAAAAAAAAAAEAIAAAAAsBAABkcnMvc2hhcGV4bWwueG1sUEsFBgAAAAAGAAYAWwEA&#10;ALUDAAAAAA==&#10;">
                  <v:fill on="t" focussize="0,0"/>
                  <v:stroke weight="1pt" color="#F9BD58" miterlimit="8" joinstyle="miter"/>
                  <v:imagedata o:title=""/>
                  <o:lock v:ext="edit" aspectratio="f"/>
                </v:shape>
                <v:shape id="_x0000_s1026" o:spid="_x0000_s1026" o:spt="3" alt="KSO_WM_UNIT_INDEX=1_8&amp;KSO_WM_UNIT_TYPE=n_i&amp;KSO_WM_UNIT_ID=wpsdiag20163475_4*n_i*1_8&amp;KSO_WM_UNIT_LAYERLEVEL=1_1&amp;KSO_WM_UNIT_CLEAR=1&amp;KSO_WM_TAG_VERSION=1.0&amp;KSO_WM_BEAUTIFY_FLAG=#wm#&amp;KSO_WM_TEMPLATE_CATEGORY=wpsdiag&amp;KSO_WM_TEMPLATE_INDEX=20163475&amp;KSO_WM_SLIDE_ITEM_CNT=4&amp;KSO_WM_DIAGRAM_GROUP_CODE=n1_1&amp;KSO_WM_UNIT_FILL_TYPE=1&amp;KSO_WM_UNIT_FILL_FORE_SCHEMECOLOR_INDEX=6&amp;KSO_WM_UNIT_FILL_BACK_SCHEMECOLOR_INDEX=0&amp;KSO_WM_UNIT_LINE_FILL_TYPE=1&amp;KSO_WM_UNIT_LINE_FORE_SCHEMECOLOR_INDEX=6&amp;KSO_WM_UNIT_LINE_BACK_SCHEMECOLOR_INDEX=0" type="#_x0000_t3" style="position:absolute;left:1166700;top:470401;height:66851;width:66851;v-text-anchor:middle;" fillcolor="#5ABEAA" filled="t" stroked="t" coordsize="21600,21600" o:gfxdata="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KnH3vQAA&#10;ANsAAAAPAAAAAAAAAAEAIAAAACIAAABkcnMvZG93bnJldi54bWxQSwECFAAUAAAACACHTuJAMy8F&#10;njsAAAA5AAAAEAAAAAAAAAABACAAAAAMAQAAZHJzL3NoYXBleG1sLnhtbFBLBQYAAAAABgAGAFsB&#10;AAC2AwAAAAA=&#10;">
                  <v:fill on="t" focussize="0,0"/>
                  <v:stroke weight="1pt" color="#5ABEAA" miterlimit="8" joinstyle="miter"/>
                  <v:imagedata o:title=""/>
                  <o:lock v:ext="edit" aspectratio="f"/>
                </v:shape>
                <v:shape id="_x0000_s1026" o:spid="_x0000_s1026" o:spt="3" alt="KSO_WM_UNIT_INDEX=1_9&amp;KSO_WM_UNIT_TYPE=n_i&amp;KSO_WM_UNIT_ID=wpsdiag20163475_4*n_i*1_9&amp;KSO_WM_UNIT_LAYERLEVEL=1_1&amp;KSO_WM_UNIT_CLEAR=1&amp;KSO_WM_TAG_VERSION=1.0&amp;KSO_WM_BEAUTIFY_FLAG=#wm#&amp;KSO_WM_TEMPLATE_CATEGORY=wpsdiag&amp;KSO_WM_TEMPLATE_INDEX=20163475&amp;KSO_WM_SLIDE_ITEM_CNT=4&amp;KSO_WM_DIAGRAM_GROUP_CODE=n1_1&amp;KSO_WM_UNIT_FILL_TYPE=1&amp;KSO_WM_UNIT_FILL_FORE_SCHEMECOLOR_INDEX=8&amp;KSO_WM_UNIT_FILL_BACK_SCHEMECOLOR_INDEX=0&amp;KSO_WM_UNIT_LINE_FILL_TYPE=1&amp;KSO_WM_UNIT_LINE_FORE_SCHEMECOLOR_INDEX=8&amp;KSO_WM_UNIT_LINE_BACK_SCHEMECOLOR_INDEX=0" type="#_x0000_t3" style="position:absolute;left:1465996;top:977578;height:66851;width:66851;v-text-anchor:middle;" fillcolor="#1C597E" filled="t" stroked="t" coordsize="21600,21600" o:gfxdata="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4di0b4A&#10;AADbAAAADwAAAAAAAAABACAAAAAiAAAAZHJzL2Rvd25yZXYueG1sUEsBAhQAFAAAAAgAh07iQDMv&#10;BZ47AAAAOQAAABAAAAAAAAAAAQAgAAAADQEAAGRycy9zaGFwZXhtbC54bWxQSwUGAAAAAAYABgBb&#10;AQAAtwMAAAAA&#10;">
                  <v:fill on="t" focussize="0,0"/>
                  <v:stroke weight="1pt" color="#1C597E" miterlimit="8" joinstyle="miter"/>
                  <v:imagedata o:title=""/>
                  <o:lock v:ext="edit" aspectratio="f"/>
                </v:shape>
                <v:shape id="_x0000_s1026" o:spid="_x0000_s1026" o:spt="3" alt="KSO_WM_UNIT_INDEX=1_10&amp;KSO_WM_UNIT_TYPE=n_i&amp;KSO_WM_UNIT_ID=wpsdiag20163475_4*n_i*1_10&amp;KSO_WM_UNIT_LAYERLEVEL=1_1&amp;KSO_WM_UNIT_CLEAR=1&amp;KSO_WM_TAG_VERSION=1.0&amp;KSO_WM_BEAUTIFY_FLAG=#wm#&amp;KSO_WM_TEMPLATE_CATEGORY=wpsdiag&amp;KSO_WM_TEMPLATE_INDEX=20163475&amp;KSO_WM_SLIDE_ITEM_CNT=4&amp;KSO_WM_DIAGRAM_GROUP_CODE=n1_1&amp;KSO_WM_UNIT_FILL_TYPE=1&amp;KSO_WM_UNIT_FILL_FORE_SCHEMECOLOR_INDEX=9&amp;KSO_WM_UNIT_FILL_BACK_SCHEMECOLOR_INDEX=0&amp;KSO_WM_UNIT_LINE_FILL_TYPE=1&amp;KSO_WM_UNIT_LINE_FORE_SCHEMECOLOR_INDEX=9&amp;KSO_WM_UNIT_LINE_BACK_SCHEMECOLOR_INDEX=0" type="#_x0000_t3" style="position:absolute;left:2151097;top:947124;height:66851;width:66851;v-text-anchor:middle;" fillcolor="#DB474B" filled="t" stroked="t" coordsize="21600,21600" o:gfxdata="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R0vC8AAAA&#10;2wAAAA8AAAAAAAAAAQAgAAAAIgAAAGRycy9kb3ducmV2LnhtbFBLAQIUABQAAAAIAIdO4kAzLwWe&#10;OwAAADkAAAAQAAAAAAAAAAEAIAAAAAsBAABkcnMvc2hhcGV4bWwueG1sUEsFBgAAAAAGAAYAWwEA&#10;ALUDAAAAAA==&#10;">
                  <v:fill on="t" focussize="0,0"/>
                  <v:stroke weight="1pt" color="#DB474B" miterlimit="8" joinstyle="miter"/>
                  <v:imagedata o:title=""/>
                  <o:lock v:ext="edit" aspectratio="f"/>
                </v:shape>
                <w10:wrap type="none"/>
                <w10:anchorlock/>
              </v:group>
            </w:pict>
          </mc:Fallback>
        </mc:AlternateContent>
      </w:r>
    </w:p>
    <w:p>
      <w:pPr>
        <w:keepNext w:val="0"/>
        <w:keepLines w:val="0"/>
        <w:pageBreakBefore w:val="0"/>
        <w:kinsoku/>
        <w:wordWrap/>
        <w:overflowPunct/>
        <w:topLinePunct w:val="0"/>
        <w:autoSpaceDE/>
        <w:autoSpaceDN/>
        <w:bidi w:val="0"/>
        <w:spacing w:line="594" w:lineRule="exact"/>
        <w:ind w:firstLine="640" w:firstLineChars="200"/>
        <w:jc w:val="center"/>
        <w:textAlignment w:val="auto"/>
        <w:rPr>
          <w:rFonts w:hint="eastAsia" w:ascii="方正仿宋_GBK" w:hAnsi="方正仿宋_GBK" w:eastAsia="方正仿宋_GBK" w:cs="方正仿宋_GBK"/>
          <w:color w:val="000000"/>
          <w:kern w:val="0"/>
          <w:sz w:val="32"/>
          <w:szCs w:val="32"/>
        </w:rPr>
      </w:pPr>
    </w:p>
    <w:p>
      <w:pPr>
        <w:keepNext w:val="0"/>
        <w:keepLines w:val="0"/>
        <w:pageBreakBefore w:val="0"/>
        <w:widowControl w:val="0"/>
        <w:kinsoku/>
        <w:wordWrap/>
        <w:overflowPunct/>
        <w:topLinePunct w:val="0"/>
        <w:autoSpaceDE/>
        <w:autoSpaceDN/>
        <w:bidi w:val="0"/>
        <w:adjustRightInd/>
        <w:snapToGrid/>
        <w:spacing w:line="700" w:lineRule="exact"/>
        <w:jc w:val="left"/>
        <w:textAlignment w:val="auto"/>
        <w:outlineLvl w:val="0"/>
        <w:rPr>
          <w:rFonts w:hint="eastAsia" w:ascii="方正黑体简体" w:hAnsi="方正黑体简体" w:eastAsia="方正黑体简体" w:cs="方正黑体简体"/>
          <w:b/>
          <w:bCs/>
          <w:color w:val="000000"/>
          <w:kern w:val="0"/>
          <w:sz w:val="32"/>
          <w:szCs w:val="32"/>
        </w:rPr>
      </w:pPr>
      <w:bookmarkStart w:id="6" w:name="_Toc25531"/>
      <w:r>
        <w:rPr>
          <w:rFonts w:hint="eastAsia" w:ascii="方正黑体简体" w:hAnsi="方正黑体简体" w:eastAsia="方正黑体简体" w:cs="方正黑体简体"/>
          <w:b/>
          <w:bCs/>
          <w:color w:val="000000"/>
          <w:kern w:val="0"/>
          <w:sz w:val="32"/>
          <w:szCs w:val="32"/>
        </w:rPr>
        <w:t>2.建设必要性和可行性</w:t>
      </w:r>
      <w:bookmarkEnd w:id="6"/>
    </w:p>
    <w:p>
      <w:pPr>
        <w:keepNext w:val="0"/>
        <w:keepLines w:val="0"/>
        <w:pageBreakBefore w:val="0"/>
        <w:widowControl w:val="0"/>
        <w:kinsoku/>
        <w:wordWrap/>
        <w:overflowPunct/>
        <w:topLinePunct w:val="0"/>
        <w:autoSpaceDE/>
        <w:autoSpaceDN/>
        <w:bidi w:val="0"/>
        <w:adjustRightInd/>
        <w:snapToGrid/>
        <w:spacing w:line="700" w:lineRule="exact"/>
        <w:textAlignment w:val="auto"/>
        <w:outlineLvl w:val="1"/>
        <w:rPr>
          <w:rFonts w:hint="eastAsia" w:ascii="方正楷体_GBK" w:hAnsi="方正楷体_GBK" w:eastAsia="方正楷体_GBK" w:cs="方正楷体_GBK"/>
          <w:b/>
          <w:bCs/>
          <w:color w:val="000000"/>
          <w:kern w:val="0"/>
          <w:sz w:val="32"/>
          <w:szCs w:val="32"/>
        </w:rPr>
      </w:pPr>
      <w:bookmarkStart w:id="7" w:name="_Toc26557"/>
      <w:r>
        <w:rPr>
          <w:rFonts w:hint="eastAsia" w:ascii="方正楷体_GBK" w:hAnsi="方正楷体_GBK" w:eastAsia="方正楷体_GBK" w:cs="方正楷体_GBK"/>
          <w:b/>
          <w:bCs/>
          <w:color w:val="000000"/>
          <w:kern w:val="0"/>
          <w:sz w:val="32"/>
          <w:szCs w:val="32"/>
        </w:rPr>
        <w:t>2.1 平台建设的必要性</w:t>
      </w:r>
      <w:bookmarkEnd w:id="7"/>
    </w:p>
    <w:p>
      <w:pPr>
        <w:keepNext w:val="0"/>
        <w:keepLines w:val="0"/>
        <w:pageBreakBefore w:val="0"/>
        <w:widowControl w:val="0"/>
        <w:kinsoku/>
        <w:wordWrap/>
        <w:overflowPunct/>
        <w:topLinePunct w:val="0"/>
        <w:autoSpaceDE/>
        <w:autoSpaceDN/>
        <w:bidi w:val="0"/>
        <w:adjustRightInd/>
        <w:snapToGrid/>
        <w:spacing w:line="700" w:lineRule="exact"/>
        <w:ind w:firstLine="640"/>
        <w:textAlignment w:val="auto"/>
        <w:outlineLvl w:val="2"/>
        <w:rPr>
          <w:rFonts w:hint="eastAsia" w:ascii="方正楷体_GBK" w:hAnsi="方正楷体_GBK" w:eastAsia="方正楷体_GBK" w:cs="方正楷体_GBK"/>
          <w:sz w:val="32"/>
          <w:szCs w:val="32"/>
        </w:rPr>
      </w:pPr>
      <w:bookmarkStart w:id="8" w:name="_Toc30952"/>
      <w:r>
        <w:rPr>
          <w:rFonts w:hint="eastAsia" w:ascii="方正楷体_GBK" w:hAnsi="方正楷体_GBK" w:eastAsia="方正楷体_GBK" w:cs="方正楷体_GBK"/>
          <w:b/>
          <w:bCs/>
          <w:color w:val="000000"/>
          <w:kern w:val="0"/>
          <w:sz w:val="32"/>
          <w:szCs w:val="32"/>
        </w:rPr>
        <w:t>2.1.1提高新型农业经营主体的融资能力，需要有准确的主体画像</w:t>
      </w:r>
      <w:bookmarkEnd w:id="8"/>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我市农业场景丰富，主体多元，但相关信息和数据获取困难，真实性不可控，尤其是新型农业经营主体形式多样，使得金融机构面对“犹抱琵琶半遮面”的借款人越发保守和谨慎，最终导致金融资源难以有效匹配需求端。因此，建立一个汇集了农业经营主体商流、物流、资金流、信息流等“软信息”和“硬数据”的平台，全面汇总各级政府、相关企业、金融机构等多角度对于新型农业经营主体的主体信息、产业环境、行为记录、关系网络的数据，形成对主体形成全面、立体、多维的全景“画像”，让金融供给方能充分、及时掌握经营主体情况、开展经营主体风险监测，实现风险精准控制，让新型农业经营主体能顺畅地通过正规、便捷的渠道获取金融资源，降低农村金融市场交易成本，优化农村金融环境。</w:t>
      </w:r>
    </w:p>
    <w:p>
      <w:pPr>
        <w:keepNext w:val="0"/>
        <w:keepLines w:val="0"/>
        <w:pageBreakBefore w:val="0"/>
        <w:widowControl w:val="0"/>
        <w:kinsoku/>
        <w:wordWrap/>
        <w:overflowPunct/>
        <w:topLinePunct w:val="0"/>
        <w:autoSpaceDE/>
        <w:autoSpaceDN/>
        <w:bidi w:val="0"/>
        <w:adjustRightInd/>
        <w:snapToGrid/>
        <w:spacing w:line="700" w:lineRule="exact"/>
        <w:ind w:firstLine="640"/>
        <w:textAlignment w:val="auto"/>
        <w:outlineLvl w:val="2"/>
        <w:rPr>
          <w:rFonts w:hint="eastAsia" w:ascii="方正楷体_GBK" w:hAnsi="方正楷体_GBK" w:eastAsia="方正楷体_GBK" w:cs="方正楷体_GBK"/>
          <w:sz w:val="32"/>
          <w:szCs w:val="32"/>
        </w:rPr>
      </w:pPr>
      <w:bookmarkStart w:id="9" w:name="_Toc12419"/>
      <w:r>
        <w:rPr>
          <w:rFonts w:hint="eastAsia" w:ascii="方正楷体_GBK" w:hAnsi="方正楷体_GBK" w:eastAsia="方正楷体_GBK" w:cs="方正楷体_GBK"/>
          <w:b/>
          <w:bCs/>
          <w:color w:val="000000"/>
          <w:kern w:val="0"/>
          <w:sz w:val="32"/>
          <w:szCs w:val="32"/>
        </w:rPr>
        <w:t>2.1.2 深入挖掘政策性担保的扶贫和支农作用，需要有充分的涉农信息作分析</w:t>
      </w:r>
      <w:bookmarkEnd w:id="9"/>
      <w:r>
        <w:rPr>
          <w:rFonts w:hint="eastAsia" w:ascii="方正楷体_GBK" w:hAnsi="方正楷体_GBK" w:eastAsia="方正楷体_GBK" w:cs="方正楷体_GBK"/>
          <w:b/>
          <w:bCs/>
          <w:color w:val="000000"/>
          <w:kern w:val="0"/>
          <w:sz w:val="32"/>
          <w:szCs w:val="32"/>
        </w:rPr>
        <w:t>基础</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作为我国特色现代金融体系的重要组成，以政策性担保机构为代表的政策性金融目标在脱贫攻坚和乡村振兴战略中发挥更加深入的支农作用，需要依托更准确的涉农数据作为分析基础。金融产品的创新是建立在大量数据样本作的分析和评价基础上完成的，尤其是政策性担保同时具备财政金融协同属性，旨在发挥逆周期、逆利益属性的调节作用，更需要通过数据支持和量化分析找准精确的涉农金融需求和合适的主体。当前，政策性担保更多地集中于涉农公共和基础设施促开发等宏观层面，难以下沉至新兴农业经营主体并有效传导至农村产业的发展，症结之一就在于有效和准确的涉农数据不足。因此，构建一个具备充分吸纳各类涉农数据功能平台，以期有效解决政策性金融机构的数据参考来源问题，促进政策性担保机构进行更有效、更精准的扶贫和支农创新。</w:t>
      </w:r>
    </w:p>
    <w:p>
      <w:pPr>
        <w:keepNext w:val="0"/>
        <w:keepLines w:val="0"/>
        <w:pageBreakBefore w:val="0"/>
        <w:widowControl w:val="0"/>
        <w:kinsoku/>
        <w:wordWrap/>
        <w:overflowPunct/>
        <w:topLinePunct w:val="0"/>
        <w:autoSpaceDE/>
        <w:autoSpaceDN/>
        <w:bidi w:val="0"/>
        <w:adjustRightInd/>
        <w:snapToGrid/>
        <w:spacing w:line="700" w:lineRule="exact"/>
        <w:ind w:firstLine="640"/>
        <w:textAlignment w:val="auto"/>
        <w:outlineLvl w:val="2"/>
        <w:rPr>
          <w:rFonts w:hint="eastAsia" w:ascii="方正楷体_GBK" w:hAnsi="方正楷体_GBK" w:eastAsia="方正楷体_GBK" w:cs="方正楷体_GBK"/>
          <w:sz w:val="32"/>
          <w:szCs w:val="32"/>
        </w:rPr>
      </w:pPr>
      <w:bookmarkStart w:id="10" w:name="_Toc16458"/>
      <w:r>
        <w:rPr>
          <w:rFonts w:hint="eastAsia" w:ascii="方正楷体_GBK" w:hAnsi="方正楷体_GBK" w:eastAsia="方正楷体_GBK" w:cs="方正楷体_GBK"/>
          <w:b/>
          <w:bCs/>
          <w:color w:val="000000"/>
          <w:kern w:val="0"/>
          <w:sz w:val="32"/>
          <w:szCs w:val="32"/>
        </w:rPr>
        <w:t>2.1.3 充分发挥财政的扶持和补偿功能，需要有完备的数据作理论支撑</w:t>
      </w:r>
      <w:bookmarkEnd w:id="10"/>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有效发挥财政的扶持和补偿功能，切实提高财政资金使用效益，需要充分信息进行精准指向。</w:t>
      </w:r>
      <w:r>
        <w:rPr>
          <w:rFonts w:hint="eastAsia" w:ascii="方正仿宋_GB18030" w:hAnsi="方正仿宋_GB18030" w:eastAsia="方正仿宋_GB18030" w:cs="方正仿宋_GB18030"/>
          <w:b/>
          <w:bCs/>
          <w:color w:val="000000"/>
          <w:kern w:val="0"/>
          <w:sz w:val="32"/>
          <w:szCs w:val="32"/>
        </w:rPr>
        <w:t>一是</w:t>
      </w:r>
      <w:r>
        <w:rPr>
          <w:rFonts w:hint="eastAsia" w:ascii="方正仿宋_GB18030" w:hAnsi="方正仿宋_GB18030" w:eastAsia="方正仿宋_GB18030" w:cs="方正仿宋_GB18030"/>
          <w:color w:val="000000"/>
          <w:kern w:val="0"/>
          <w:sz w:val="32"/>
          <w:szCs w:val="32"/>
        </w:rPr>
        <w:t>政策高效落地需要。本平台的建立，能为相关政策制定部门的宏观决策及微观管理提供多元、有效的信息及数据支撑，解决当下支农扶持政策及资金难以落地问题。</w:t>
      </w:r>
      <w:r>
        <w:rPr>
          <w:rFonts w:hint="eastAsia" w:ascii="方正仿宋_GB18030" w:hAnsi="方正仿宋_GB18030" w:eastAsia="方正仿宋_GB18030" w:cs="方正仿宋_GB18030"/>
          <w:b/>
          <w:bCs/>
          <w:color w:val="000000"/>
          <w:kern w:val="0"/>
          <w:sz w:val="32"/>
          <w:szCs w:val="32"/>
        </w:rPr>
        <w:t>二是</w:t>
      </w:r>
      <w:r>
        <w:rPr>
          <w:rFonts w:hint="eastAsia" w:ascii="方正仿宋_GB18030" w:hAnsi="方正仿宋_GB18030" w:eastAsia="方正仿宋_GB18030" w:cs="方正仿宋_GB18030"/>
          <w:color w:val="000000"/>
          <w:kern w:val="0"/>
          <w:sz w:val="32"/>
          <w:szCs w:val="32"/>
        </w:rPr>
        <w:t>资源合理分配需要。通过本平台搭建，形成政策统一协调、数据流动顺畅、体系运转高效、监管保障有力的财政扶持和补偿机制，打破农业区域布局与资源禀赋条件不匹配、科技支撑不足等长期发展困境，有效促进现代农业发展。</w:t>
      </w:r>
    </w:p>
    <w:p>
      <w:pPr>
        <w:keepNext w:val="0"/>
        <w:keepLines w:val="0"/>
        <w:pageBreakBefore w:val="0"/>
        <w:widowControl w:val="0"/>
        <w:kinsoku/>
        <w:wordWrap/>
        <w:overflowPunct/>
        <w:topLinePunct w:val="0"/>
        <w:autoSpaceDE/>
        <w:autoSpaceDN/>
        <w:bidi w:val="0"/>
        <w:adjustRightInd/>
        <w:snapToGrid/>
        <w:spacing w:line="700" w:lineRule="exact"/>
        <w:ind w:firstLine="643" w:firstLineChars="200"/>
        <w:textAlignment w:val="auto"/>
        <w:outlineLvl w:val="2"/>
        <w:rPr>
          <w:rFonts w:hint="eastAsia" w:ascii="方正楷体_GBK" w:hAnsi="方正楷体_GBK" w:eastAsia="方正楷体_GBK" w:cs="方正楷体_GBK"/>
          <w:b/>
          <w:bCs/>
          <w:color w:val="000000"/>
          <w:kern w:val="0"/>
          <w:sz w:val="32"/>
          <w:szCs w:val="32"/>
        </w:rPr>
      </w:pPr>
      <w:bookmarkStart w:id="11" w:name="_Toc17758"/>
      <w:r>
        <w:rPr>
          <w:rFonts w:hint="eastAsia" w:ascii="方正楷体_GBK" w:hAnsi="方正楷体_GBK" w:eastAsia="方正楷体_GBK" w:cs="方正楷体_GBK"/>
          <w:b/>
          <w:bCs/>
          <w:color w:val="000000"/>
          <w:kern w:val="0"/>
          <w:sz w:val="32"/>
          <w:szCs w:val="32"/>
        </w:rPr>
        <w:t>2.1.4 推进金融资源下沉，需以政策性金融作为引导进行规范化、系统化的信息对接</w:t>
      </w:r>
      <w:bookmarkEnd w:id="11"/>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推动金融资源深入下沉“三农”，在信息引导、财金合作的基础上，更需要一个顺畅通道将信息流“翻译”成金融市场能理解的“语言”，引导信贷前端与后端高效有机衔接。前端的新型农业经营主体，作为有效数据产生者，对金融与政策了解甚少；后端的商业金融机构作为资金提供者，对农业行业与项目经营把控不够，对“三农”领域信心不足；一个在农业领域经营多年并具备深入的数据积累的政策性担保公司，可作为新型农业经营主体与商业金融机构的桥梁，充分以发挥中介作用，将双方的数据与需求进行信息转化与对接，充分提高资源配置效率。</w:t>
      </w:r>
    </w:p>
    <w:p>
      <w:pPr>
        <w:keepNext w:val="0"/>
        <w:keepLines w:val="0"/>
        <w:pageBreakBefore w:val="0"/>
        <w:widowControl w:val="0"/>
        <w:kinsoku/>
        <w:wordWrap/>
        <w:overflowPunct/>
        <w:topLinePunct w:val="0"/>
        <w:autoSpaceDE/>
        <w:autoSpaceDN/>
        <w:bidi w:val="0"/>
        <w:adjustRightInd/>
        <w:snapToGrid/>
        <w:spacing w:line="700" w:lineRule="exact"/>
        <w:ind w:firstLine="643" w:firstLineChars="200"/>
        <w:textAlignment w:val="auto"/>
        <w:outlineLvl w:val="1"/>
        <w:rPr>
          <w:rFonts w:hint="eastAsia" w:ascii="方正楷体_GBK" w:hAnsi="方正楷体_GBK" w:eastAsia="方正楷体_GBK" w:cs="方正楷体_GBK"/>
          <w:b/>
          <w:bCs/>
          <w:color w:val="000000"/>
          <w:kern w:val="0"/>
          <w:sz w:val="32"/>
          <w:szCs w:val="32"/>
        </w:rPr>
      </w:pPr>
      <w:bookmarkStart w:id="12" w:name="_Toc20572"/>
      <w:r>
        <w:rPr>
          <w:rFonts w:hint="eastAsia" w:ascii="方正楷体_GBK" w:hAnsi="方正楷体_GBK" w:eastAsia="方正楷体_GBK" w:cs="方正楷体_GBK"/>
          <w:b/>
          <w:bCs/>
          <w:color w:val="000000"/>
          <w:kern w:val="0"/>
          <w:sz w:val="32"/>
          <w:szCs w:val="32"/>
        </w:rPr>
        <w:t>2.2 平台建设的可行性</w:t>
      </w:r>
      <w:bookmarkEnd w:id="12"/>
    </w:p>
    <w:p>
      <w:pPr>
        <w:keepNext w:val="0"/>
        <w:keepLines w:val="0"/>
        <w:pageBreakBefore w:val="0"/>
        <w:widowControl w:val="0"/>
        <w:kinsoku/>
        <w:wordWrap/>
        <w:overflowPunct/>
        <w:topLinePunct w:val="0"/>
        <w:autoSpaceDE/>
        <w:autoSpaceDN/>
        <w:bidi w:val="0"/>
        <w:adjustRightInd/>
        <w:snapToGrid/>
        <w:spacing w:line="700" w:lineRule="exact"/>
        <w:ind w:firstLine="643" w:firstLineChars="200"/>
        <w:textAlignment w:val="auto"/>
        <w:outlineLvl w:val="2"/>
        <w:rPr>
          <w:rFonts w:hint="eastAsia" w:ascii="方正楷体_GBK" w:hAnsi="方正楷体_GBK" w:eastAsia="方正楷体_GBK" w:cs="方正楷体_GBK"/>
          <w:b/>
          <w:bCs/>
          <w:color w:val="000000"/>
          <w:kern w:val="0"/>
          <w:sz w:val="32"/>
          <w:szCs w:val="32"/>
        </w:rPr>
      </w:pPr>
      <w:bookmarkStart w:id="13" w:name="_Toc31329"/>
      <w:r>
        <w:rPr>
          <w:rFonts w:hint="eastAsia" w:ascii="方正楷体_GBK" w:hAnsi="方正楷体_GBK" w:eastAsia="方正楷体_GBK" w:cs="方正楷体_GBK"/>
          <w:b/>
          <w:bCs/>
          <w:color w:val="000000"/>
          <w:kern w:val="0"/>
          <w:sz w:val="32"/>
          <w:szCs w:val="32"/>
        </w:rPr>
        <w:t>2.2.1 现行行政体制下，市、区（县）、镇（乡）政府及村支两委对新型农业经营主体具备信息刻画能力</w:t>
      </w:r>
      <w:bookmarkEnd w:id="13"/>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大部分新型农业经营主体大多是依托血缘、地缘、人缘关系组建起来的，与土地有着天然的依存关系，大多也活跃在村、镇一级，所以当地政府及村支两委，对新型农业经营主体及其组织形式、经营项目、行为习惯等信息获取最为直接。因此，对信贷前端经营主体、项目情况等信息，可通过市、区（县）、镇（乡）政府及村支两委设立数据代办点进行有效获取，为后期通过建立模型对主体“画像”进行提供有力基础。</w:t>
      </w:r>
    </w:p>
    <w:p>
      <w:pPr>
        <w:keepNext w:val="0"/>
        <w:keepLines w:val="0"/>
        <w:pageBreakBefore w:val="0"/>
        <w:widowControl w:val="0"/>
        <w:kinsoku/>
        <w:wordWrap/>
        <w:overflowPunct/>
        <w:topLinePunct w:val="0"/>
        <w:autoSpaceDE/>
        <w:autoSpaceDN/>
        <w:bidi w:val="0"/>
        <w:adjustRightInd/>
        <w:snapToGrid/>
        <w:spacing w:line="700" w:lineRule="exact"/>
        <w:ind w:firstLine="643" w:firstLineChars="200"/>
        <w:textAlignment w:val="auto"/>
        <w:outlineLvl w:val="2"/>
        <w:rPr>
          <w:rFonts w:hint="eastAsia" w:ascii="方正楷体_GBK" w:hAnsi="方正楷体_GBK" w:eastAsia="方正楷体_GBK" w:cs="方正楷体_GBK"/>
          <w:b/>
          <w:bCs/>
          <w:color w:val="000000"/>
          <w:kern w:val="0"/>
          <w:sz w:val="32"/>
          <w:szCs w:val="32"/>
        </w:rPr>
      </w:pPr>
      <w:bookmarkStart w:id="14" w:name="_Toc3651"/>
      <w:r>
        <w:rPr>
          <w:rFonts w:hint="eastAsia" w:ascii="方正楷体_GBK" w:hAnsi="方正楷体_GBK" w:eastAsia="方正楷体_GBK" w:cs="方正楷体_GBK"/>
          <w:b/>
          <w:bCs/>
          <w:color w:val="000000"/>
          <w:kern w:val="0"/>
          <w:sz w:val="32"/>
          <w:szCs w:val="32"/>
        </w:rPr>
        <w:t>2.2.2 新型农业经营主体的融资需求巨大</w:t>
      </w:r>
      <w:bookmarkEnd w:id="14"/>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我市新型农业主体具有巨大的融资潜力。一方面，新型农业经营主体队伍不断扩大，全市600多万户农户中有20多万户新型农业经营主体，且发展增速明显，预计5年内成渝经济圈地区新型农业经营主体数量将达到100多万户；另一方面，我市乡村产业振兴资金需求大，脱贫攻坚和“三农”改革发展任务十分繁重，亟待通过社会资源、优质资本的引入，促进乡村产业转型升级。</w:t>
      </w:r>
    </w:p>
    <w:p>
      <w:pPr>
        <w:keepNext w:val="0"/>
        <w:keepLines w:val="0"/>
        <w:pageBreakBefore w:val="0"/>
        <w:widowControl w:val="0"/>
        <w:kinsoku/>
        <w:wordWrap/>
        <w:overflowPunct/>
        <w:topLinePunct w:val="0"/>
        <w:autoSpaceDE/>
        <w:autoSpaceDN/>
        <w:bidi w:val="0"/>
        <w:adjustRightInd/>
        <w:snapToGrid/>
        <w:spacing w:line="700" w:lineRule="exact"/>
        <w:ind w:firstLine="643" w:firstLineChars="200"/>
        <w:textAlignment w:val="auto"/>
        <w:outlineLvl w:val="2"/>
        <w:rPr>
          <w:rFonts w:hint="eastAsia" w:ascii="方正仿宋_GBK" w:hAnsi="方正仿宋_GBK" w:eastAsia="方正仿宋_GBK" w:cs="方正仿宋_GBK"/>
          <w:b/>
          <w:bCs/>
          <w:color w:val="000000"/>
          <w:kern w:val="0"/>
          <w:sz w:val="32"/>
          <w:szCs w:val="32"/>
        </w:rPr>
      </w:pPr>
      <w:bookmarkStart w:id="15" w:name="_Toc1021"/>
      <w:r>
        <w:rPr>
          <w:rFonts w:hint="eastAsia" w:ascii="方正楷体_GBK" w:hAnsi="方正楷体_GBK" w:eastAsia="方正楷体_GBK" w:cs="方正楷体_GBK"/>
          <w:b/>
          <w:bCs/>
          <w:color w:val="000000"/>
          <w:kern w:val="0"/>
          <w:sz w:val="32"/>
          <w:szCs w:val="32"/>
        </w:rPr>
        <w:t>2.2.3 我市政策性担保机构广泛分布，深耕多年</w:t>
      </w:r>
      <w:bookmarkEnd w:id="15"/>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以重庆市农业融资担保集团有限公司（以下简称：重庆农担公司）为代表政策性农业担保金融机构，作为财政金融协同支农机制的创新产物，长期以来秉承“政策性、独立性、专业性”宗旨，坚持致力于解决种养大户、家庭农场、农民合作社、农业社会化服务组织、小微农业企业等新型农业经营主体“融资难、融资贵、融资慢”问题。重庆农担公司不断延伸服务体系，目前已建立形成“8个全资旗下公司+10个区域性分公司+24个区县级分公司+N个乡镇办事处” 多层次、广覆盖、可持续的服务体系。截止2020年6月，重庆农担公司已累计为3.6万多农业适度规模经营户提供担保贷款约229亿元，在保涉及镇乡（街道）覆盖全市97%以上，业务覆盖全市10000个村、1000个镇乡、38个区县，并在农村金融进现代农业生产体系、经营体系、产业体系发展等方面进行了深入研究并积累了有益经验。</w:t>
      </w:r>
    </w:p>
    <w:p>
      <w:pPr>
        <w:keepNext w:val="0"/>
        <w:keepLines w:val="0"/>
        <w:pageBreakBefore w:val="0"/>
        <w:kinsoku/>
        <w:wordWrap/>
        <w:overflowPunct/>
        <w:topLinePunct w:val="0"/>
        <w:autoSpaceDE/>
        <w:autoSpaceDN/>
        <w:bidi w:val="0"/>
        <w:spacing w:line="594" w:lineRule="exact"/>
        <w:textAlignment w:val="auto"/>
        <w:rPr>
          <w:rFonts w:hint="eastAsia" w:ascii="方正仿宋_GBK" w:hAnsi="方正仿宋_GBK" w:eastAsia="方正仿宋_GBK" w:cs="方正仿宋_GBK"/>
          <w:color w:val="000000"/>
          <w:kern w:val="0"/>
          <w:sz w:val="32"/>
          <w:szCs w:val="32"/>
        </w:rPr>
      </w:pPr>
    </w:p>
    <w:p>
      <w:pPr>
        <w:keepNext w:val="0"/>
        <w:keepLines w:val="0"/>
        <w:pageBreakBefore w:val="0"/>
        <w:widowControl w:val="0"/>
        <w:kinsoku/>
        <w:wordWrap/>
        <w:overflowPunct/>
        <w:topLinePunct w:val="0"/>
        <w:autoSpaceDE/>
        <w:autoSpaceDN/>
        <w:bidi w:val="0"/>
        <w:adjustRightInd/>
        <w:snapToGrid/>
        <w:spacing w:line="700" w:lineRule="exact"/>
        <w:jc w:val="left"/>
        <w:textAlignment w:val="auto"/>
        <w:outlineLvl w:val="0"/>
        <w:rPr>
          <w:rFonts w:hint="eastAsia" w:ascii="方正黑体简体" w:hAnsi="方正黑体简体" w:eastAsia="方正黑体简体" w:cs="方正黑体简体"/>
          <w:b/>
          <w:bCs/>
          <w:color w:val="000000"/>
          <w:kern w:val="0"/>
          <w:sz w:val="32"/>
          <w:szCs w:val="32"/>
        </w:rPr>
      </w:pPr>
      <w:bookmarkStart w:id="16" w:name="_Toc6430"/>
      <w:r>
        <w:rPr>
          <w:rFonts w:hint="eastAsia" w:ascii="方正黑体简体" w:hAnsi="方正黑体简体" w:eastAsia="方正黑体简体" w:cs="方正黑体简体"/>
          <w:b/>
          <w:bCs/>
          <w:color w:val="000000"/>
          <w:kern w:val="0"/>
          <w:sz w:val="32"/>
          <w:szCs w:val="32"/>
        </w:rPr>
        <w:t>3.平台运营与管理</w:t>
      </w:r>
      <w:bookmarkEnd w:id="16"/>
    </w:p>
    <w:p>
      <w:pPr>
        <w:keepNext w:val="0"/>
        <w:keepLines w:val="0"/>
        <w:pageBreakBefore w:val="0"/>
        <w:widowControl w:val="0"/>
        <w:kinsoku/>
        <w:wordWrap/>
        <w:overflowPunct/>
        <w:topLinePunct w:val="0"/>
        <w:autoSpaceDE/>
        <w:autoSpaceDN/>
        <w:bidi w:val="0"/>
        <w:adjustRightInd/>
        <w:snapToGrid/>
        <w:spacing w:line="700" w:lineRule="exact"/>
        <w:ind w:firstLine="643" w:firstLineChars="200"/>
        <w:textAlignment w:val="auto"/>
        <w:outlineLvl w:val="1"/>
        <w:rPr>
          <w:rFonts w:hint="eastAsia" w:ascii="方正楷体_GBK" w:hAnsi="方正楷体_GBK" w:eastAsia="方正楷体_GBK" w:cs="方正楷体_GBK"/>
          <w:b/>
          <w:bCs/>
          <w:color w:val="000000"/>
          <w:kern w:val="0"/>
          <w:sz w:val="32"/>
          <w:szCs w:val="32"/>
        </w:rPr>
      </w:pPr>
      <w:bookmarkStart w:id="17" w:name="_Toc6011"/>
      <w:r>
        <w:rPr>
          <w:rFonts w:hint="eastAsia" w:ascii="方正楷体_GBK" w:hAnsi="方正楷体_GBK" w:eastAsia="方正楷体_GBK" w:cs="方正楷体_GBK"/>
          <w:b/>
          <w:bCs/>
          <w:color w:val="000000"/>
          <w:kern w:val="0"/>
          <w:sz w:val="32"/>
          <w:szCs w:val="32"/>
        </w:rPr>
        <w:t>3.1 基本运作路径</w:t>
      </w:r>
      <w:bookmarkEnd w:id="17"/>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本平台拟通过 “数据汇集+整理分析+担保增信+金融跟进”的路径进行运作。</w:t>
      </w:r>
      <w:r>
        <w:rPr>
          <w:rFonts w:hint="eastAsia" w:ascii="方正仿宋_GB18030" w:hAnsi="方正仿宋_GB18030" w:eastAsia="方正仿宋_GB18030" w:cs="方正仿宋_GB18030"/>
          <w:b/>
          <w:bCs/>
          <w:color w:val="000000"/>
          <w:kern w:val="0"/>
          <w:sz w:val="32"/>
          <w:szCs w:val="32"/>
        </w:rPr>
        <w:t>第一步</w:t>
      </w:r>
      <w:r>
        <w:rPr>
          <w:rFonts w:hint="eastAsia" w:ascii="方正仿宋_GB18030" w:hAnsi="方正仿宋_GB18030" w:eastAsia="方正仿宋_GB18030" w:cs="方正仿宋_GB18030"/>
          <w:color w:val="000000"/>
          <w:kern w:val="0"/>
          <w:sz w:val="32"/>
          <w:szCs w:val="32"/>
        </w:rPr>
        <w:t>，实时从各级政府、相关企业、金融机构等渠道汇总新型农业经营主体的相关信息，包括但不限于主体信息、产业环境、行为记录、关系网络等数据。</w:t>
      </w:r>
      <w:r>
        <w:rPr>
          <w:rFonts w:hint="eastAsia" w:ascii="方正仿宋_GB18030" w:hAnsi="方正仿宋_GB18030" w:eastAsia="方正仿宋_GB18030" w:cs="方正仿宋_GB18030"/>
          <w:b/>
          <w:bCs/>
          <w:color w:val="000000"/>
          <w:kern w:val="0"/>
          <w:sz w:val="32"/>
          <w:szCs w:val="32"/>
        </w:rPr>
        <w:t>第二步</w:t>
      </w:r>
      <w:r>
        <w:rPr>
          <w:rFonts w:hint="eastAsia" w:ascii="方正仿宋_GB18030" w:hAnsi="方正仿宋_GB18030" w:eastAsia="方正仿宋_GB18030" w:cs="方正仿宋_GB18030"/>
          <w:color w:val="000000"/>
          <w:kern w:val="0"/>
          <w:sz w:val="32"/>
          <w:szCs w:val="32"/>
        </w:rPr>
        <w:t>，借助重庆农担公司的体系优势及底层数据，设计风险可控的担保模型，根据风控结果对主体进行担保决策和费率定价，向市场传递可视化信息；同时，平台将风险模型计算出的风险评估报告推送给政府、银行作为风险参考，包括主体信用评级、授信额度建议、风险发生概率、风险关注点等。</w:t>
      </w:r>
      <w:r>
        <w:rPr>
          <w:rFonts w:hint="eastAsia" w:ascii="方正仿宋_GB18030" w:hAnsi="方正仿宋_GB18030" w:eastAsia="方正仿宋_GB18030" w:cs="方正仿宋_GB18030"/>
          <w:b/>
          <w:bCs/>
          <w:color w:val="000000"/>
          <w:kern w:val="0"/>
          <w:sz w:val="32"/>
          <w:szCs w:val="32"/>
        </w:rPr>
        <w:t>第三步</w:t>
      </w:r>
      <w:r>
        <w:rPr>
          <w:rFonts w:hint="eastAsia" w:ascii="方正仿宋_GB18030" w:hAnsi="方正仿宋_GB18030" w:eastAsia="方正仿宋_GB18030" w:cs="方正仿宋_GB18030"/>
          <w:color w:val="000000"/>
          <w:kern w:val="0"/>
          <w:sz w:val="32"/>
          <w:szCs w:val="32"/>
        </w:rPr>
        <w:t>，各级政府基于平台发布和推介的信息，利用支农补偿资金，对筛选出的优质主体和优质项目进行反担保，承担部分融资风险，增强融资能力。第四步，各金融机构结合发布的主体画像数据、担保费率定价、政府补偿增信等信息进行综合判断，对新型农业经营主体进行融资支持。</w:t>
      </w:r>
      <w:r>
        <w:rPr>
          <w:rFonts w:hint="eastAsia" w:ascii="方正仿宋_GB18030" w:hAnsi="方正仿宋_GB18030" w:eastAsia="方正仿宋_GB18030" w:cs="方正仿宋_GB18030"/>
          <w:b/>
          <w:bCs/>
          <w:color w:val="000000"/>
          <w:kern w:val="0"/>
          <w:sz w:val="32"/>
          <w:szCs w:val="32"/>
        </w:rPr>
        <w:t>后期</w:t>
      </w:r>
      <w:r>
        <w:rPr>
          <w:rFonts w:hint="eastAsia" w:ascii="方正仿宋_GB18030" w:hAnsi="方正仿宋_GB18030" w:eastAsia="方正仿宋_GB18030" w:cs="方正仿宋_GB18030"/>
          <w:b w:val="0"/>
          <w:bCs w:val="0"/>
          <w:color w:val="000000"/>
          <w:kern w:val="0"/>
          <w:sz w:val="32"/>
          <w:szCs w:val="32"/>
        </w:rPr>
        <w:t>，</w:t>
      </w:r>
      <w:r>
        <w:rPr>
          <w:rFonts w:hint="eastAsia" w:ascii="方正仿宋_GB18030" w:hAnsi="方正仿宋_GB18030" w:eastAsia="方正仿宋_GB18030" w:cs="方正仿宋_GB18030"/>
          <w:color w:val="000000"/>
          <w:kern w:val="0"/>
          <w:sz w:val="32"/>
          <w:szCs w:val="32"/>
        </w:rPr>
        <w:t>可考虑延展平台功能，针对有共性特征的客群，开发适应性专项信贷担保产品，形成各类有价值的数据资产，服务新型农业经营主体产业链上的各个环节，比如农产品电商、政策咨询、财会代办、社保服务、综合治理等。</w:t>
      </w:r>
    </w:p>
    <w:p>
      <w:pPr>
        <w:keepNext w:val="0"/>
        <w:keepLines w:val="0"/>
        <w:pageBreakBefore w:val="0"/>
        <w:kinsoku/>
        <w:wordWrap/>
        <w:overflowPunct/>
        <w:topLinePunct w:val="0"/>
        <w:autoSpaceDE/>
        <w:autoSpaceDN/>
        <w:bidi w:val="0"/>
        <w:spacing w:line="594" w:lineRule="exact"/>
        <w:ind w:firstLine="643" w:firstLineChars="200"/>
        <w:jc w:val="center"/>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b/>
          <w:bCs/>
          <w:color w:val="000000"/>
          <w:kern w:val="0"/>
          <w:sz w:val="32"/>
          <w:szCs w:val="32"/>
        </w:rPr>
        <w:t>图3.1 平台运作路径示意图</w:t>
      </w:r>
    </w:p>
    <w:p>
      <w:pPr>
        <w:keepNext w:val="0"/>
        <w:keepLines w:val="0"/>
        <w:pageBreakBefore w:val="0"/>
        <w:kinsoku/>
        <w:wordWrap/>
        <w:overflowPunct/>
        <w:topLinePunct w:val="0"/>
        <w:autoSpaceDE/>
        <w:autoSpaceDN/>
        <w:bidi w:val="0"/>
        <w:spacing w:line="594" w:lineRule="exact"/>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sz w:val="32"/>
          <w:szCs w:val="32"/>
        </w:rPr>
        <mc:AlternateContent>
          <mc:Choice Requires="wps">
            <w:drawing>
              <wp:anchor distT="0" distB="0" distL="114300" distR="114300" simplePos="0" relativeHeight="251642880" behindDoc="0" locked="0" layoutInCell="1" allowOverlap="1">
                <wp:simplePos x="0" y="0"/>
                <wp:positionH relativeFrom="column">
                  <wp:posOffset>2199640</wp:posOffset>
                </wp:positionH>
                <wp:positionV relativeFrom="paragraph">
                  <wp:posOffset>221615</wp:posOffset>
                </wp:positionV>
                <wp:extent cx="1216660" cy="635000"/>
                <wp:effectExtent l="12700" t="12700" r="27940" b="19050"/>
                <wp:wrapNone/>
                <wp:docPr id="24" name="圆角矩形 24"/>
                <wp:cNvGraphicFramePr/>
                <a:graphic xmlns:a="http://schemas.openxmlformats.org/drawingml/2006/main">
                  <a:graphicData uri="http://schemas.microsoft.com/office/word/2010/wordprocessingShape">
                    <wps:wsp>
                      <wps:cNvSpPr/>
                      <wps:spPr>
                        <a:xfrm>
                          <a:off x="0" y="0"/>
                          <a:ext cx="1216660" cy="635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企业提供信息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73.2pt;margin-top:17.45pt;height:50pt;width:95.8pt;z-index:251642880;v-text-anchor:middle;mso-width-relative:page;mso-height-relative:page;" fillcolor="#4F81BD [3204]" filled="t" stroked="t" coordsize="21600,21600" arcsize="0.166666666666667" o:gfxdata="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k3O/ZAAAACgEAAA8AAAAAAAAAAQAgAAAAIgAAAGRycy9k&#10;b3ducmV2LnhtbFBLAQIUABQAAAAIAIdO4kDKdR0wcwIAAMgEAAAOAAAAAAAAAAEAIAAAACgBAABk&#10;cnMvZTJvRG9jLnhtbFBLBQYAAAAABgAGAFkBAAANBgAAAAA=&#10;">
                <v:fill on="t" focussize="0,0"/>
                <v:stroke weight="2pt" color="#385D8A [3204]" joinstyle="round"/>
                <v:imagedata o:title=""/>
                <o:lock v:ext="edit" aspectratio="f"/>
                <v:textbox>
                  <w:txbxContent>
                    <w:p>
                      <w:pPr>
                        <w:jc w:val="center"/>
                      </w:pPr>
                      <w:r>
                        <w:rPr>
                          <w:rFonts w:hint="eastAsia"/>
                        </w:rPr>
                        <w:t>企业提供信息</w:t>
                      </w:r>
                    </w:p>
                  </w:txbxContent>
                </v:textbox>
              </v:roundrect>
            </w:pict>
          </mc:Fallback>
        </mc:AlternateContent>
      </w:r>
      <w:r>
        <w:rPr>
          <w:rFonts w:hint="eastAsia" w:ascii="方正仿宋_GBK" w:hAnsi="方正仿宋_GBK" w:eastAsia="方正仿宋_GBK" w:cs="方正仿宋_GBK"/>
          <w:sz w:val="32"/>
          <w:szCs w:val="32"/>
        </w:rPr>
        <mc:AlternateContent>
          <mc:Choice Requires="wps">
            <w:drawing>
              <wp:anchor distT="0" distB="0" distL="114300" distR="114300" simplePos="0" relativeHeight="251643904" behindDoc="0" locked="0" layoutInCell="1" allowOverlap="1">
                <wp:simplePos x="0" y="0"/>
                <wp:positionH relativeFrom="column">
                  <wp:posOffset>4471670</wp:posOffset>
                </wp:positionH>
                <wp:positionV relativeFrom="paragraph">
                  <wp:posOffset>227965</wp:posOffset>
                </wp:positionV>
                <wp:extent cx="1216660" cy="635000"/>
                <wp:effectExtent l="12700" t="12700" r="27940" b="19050"/>
                <wp:wrapNone/>
                <wp:docPr id="23" name="圆角矩形 23"/>
                <wp:cNvGraphicFramePr/>
                <a:graphic xmlns:a="http://schemas.openxmlformats.org/drawingml/2006/main">
                  <a:graphicData uri="http://schemas.microsoft.com/office/word/2010/wordprocessingShape">
                    <wps:wsp>
                      <wps:cNvSpPr/>
                      <wps:spPr>
                        <a:xfrm>
                          <a:off x="0" y="0"/>
                          <a:ext cx="1216660" cy="635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金融机构提供信息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52.1pt;margin-top:17.95pt;height:50pt;width:95.8pt;z-index:251643904;v-text-anchor:middle;mso-width-relative:page;mso-height-relative:page;" fillcolor="#4F81BD [3204]" filled="t" stroked="t" coordsize="21600,21600" arcsize="0.166666666666667" o:gfxdata="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BM46a2gAAAAoBAAAPAAAAAAAAAAEAIAAAACIAAABkcnMv&#10;ZG93bnJldi54bWxQSwECFAAUAAAACACHTuJAALRIvXMCAADIBAAADgAAAAAAAAABACAAAAApAQAA&#10;ZHJzL2Uyb0RvYy54bWxQSwUGAAAAAAYABgBZAQAADgYAAAAA&#10;">
                <v:fill on="t" focussize="0,0"/>
                <v:stroke weight="2pt" color="#385D8A [3204]" joinstyle="round"/>
                <v:imagedata o:title=""/>
                <o:lock v:ext="edit" aspectratio="f"/>
                <v:textbox>
                  <w:txbxContent>
                    <w:p>
                      <w:pPr>
                        <w:jc w:val="center"/>
                      </w:pPr>
                      <w:r>
                        <w:rPr>
                          <w:rFonts w:hint="eastAsia"/>
                        </w:rPr>
                        <w:t>金融机构提供信息</w:t>
                      </w:r>
                    </w:p>
                  </w:txbxContent>
                </v:textbox>
              </v:roundrect>
            </w:pict>
          </mc:Fallback>
        </mc:AlternateContent>
      </w:r>
      <w:r>
        <w:rPr>
          <w:rFonts w:hint="eastAsia" w:ascii="方正仿宋_GBK" w:hAnsi="方正仿宋_GBK" w:eastAsia="方正仿宋_GBK" w:cs="方正仿宋_GBK"/>
          <w:sz w:val="32"/>
          <w:szCs w:val="32"/>
        </w:rPr>
        <mc:AlternateContent>
          <mc:Choice Requires="wps">
            <w:drawing>
              <wp:anchor distT="0" distB="0" distL="114300" distR="114300" simplePos="0" relativeHeight="251644928" behindDoc="0" locked="0" layoutInCell="1" allowOverlap="1">
                <wp:simplePos x="0" y="0"/>
                <wp:positionH relativeFrom="column">
                  <wp:posOffset>176530</wp:posOffset>
                </wp:positionH>
                <wp:positionV relativeFrom="paragraph">
                  <wp:posOffset>251460</wp:posOffset>
                </wp:positionV>
                <wp:extent cx="1216660" cy="635000"/>
                <wp:effectExtent l="12700" t="12700" r="27940" b="19050"/>
                <wp:wrapNone/>
                <wp:docPr id="21" name="圆角矩形 21"/>
                <wp:cNvGraphicFramePr/>
                <a:graphic xmlns:a="http://schemas.openxmlformats.org/drawingml/2006/main">
                  <a:graphicData uri="http://schemas.microsoft.com/office/word/2010/wordprocessingShape">
                    <wps:wsp>
                      <wps:cNvSpPr/>
                      <wps:spPr>
                        <a:xfrm>
                          <a:off x="3150870" y="3280410"/>
                          <a:ext cx="1216660" cy="635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政府提供信息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9pt;margin-top:19.8pt;height:50pt;width:95.8pt;z-index:251644928;v-text-anchor:middle;mso-width-relative:page;mso-height-relative:page;" fillcolor="#4F81BD [3204]" filled="t" stroked="t" coordsize="21600,21600" arcsize="0.166666666666667" o:gfxdata="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ybGZItkAAAAJAQAADwAAAAAAAAABACAA&#10;AAAiAAAAZHJzL2Rvd25yZXYueG1sUEsBAhQAFAAAAAgAh07iQG42hSN+AgAA1AQAAA4AAAAAAAAA&#10;AQAgAAAAKAEAAGRycy9lMm9Eb2MueG1sUEsFBgAAAAAGAAYAWQEAABgGAAAAAA==&#10;">
                <v:fill on="t" focussize="0,0"/>
                <v:stroke weight="2pt" color="#385D8A [3204]" joinstyle="round"/>
                <v:imagedata o:title=""/>
                <o:lock v:ext="edit" aspectratio="f"/>
                <v:textbox>
                  <w:txbxContent>
                    <w:p>
                      <w:pPr>
                        <w:jc w:val="center"/>
                      </w:pPr>
                      <w:r>
                        <w:rPr>
                          <w:rFonts w:hint="eastAsia"/>
                        </w:rPr>
                        <w:t>政府提供信息</w:t>
                      </w:r>
                    </w:p>
                  </w:txbxContent>
                </v:textbox>
              </v:roundrect>
            </w:pict>
          </mc:Fallback>
        </mc:AlternateContent>
      </w:r>
    </w:p>
    <w:p>
      <w:pPr>
        <w:keepNext w:val="0"/>
        <w:keepLines w:val="0"/>
        <w:pageBreakBefore w:val="0"/>
        <w:kinsoku/>
        <w:wordWrap/>
        <w:overflowPunct/>
        <w:topLinePunct w:val="0"/>
        <w:autoSpaceDE/>
        <w:autoSpaceDN/>
        <w:bidi w:val="0"/>
        <w:spacing w:line="594" w:lineRule="exact"/>
        <w:textAlignment w:val="auto"/>
        <w:rPr>
          <w:rFonts w:hint="eastAsia" w:ascii="方正仿宋_GBK" w:hAnsi="方正仿宋_GBK" w:eastAsia="方正仿宋_GBK" w:cs="方正仿宋_GBK"/>
          <w:color w:val="000000"/>
          <w:kern w:val="0"/>
          <w:sz w:val="32"/>
          <w:szCs w:val="32"/>
        </w:rPr>
      </w:pPr>
    </w:p>
    <w:p>
      <w:pPr>
        <w:keepNext w:val="0"/>
        <w:keepLines w:val="0"/>
        <w:pageBreakBefore w:val="0"/>
        <w:kinsoku/>
        <w:wordWrap/>
        <w:overflowPunct/>
        <w:topLinePunct w:val="0"/>
        <w:autoSpaceDE/>
        <w:autoSpaceDN/>
        <w:bidi w:val="0"/>
        <w:spacing w:line="594" w:lineRule="exact"/>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sz w:val="32"/>
          <w:szCs w:val="32"/>
        </w:rPr>
        <mc:AlternateContent>
          <mc:Choice Requires="wps">
            <w:drawing>
              <wp:anchor distT="0" distB="0" distL="114300" distR="114300" simplePos="0" relativeHeight="251654144" behindDoc="0" locked="0" layoutInCell="1" allowOverlap="1">
                <wp:simplePos x="0" y="0"/>
                <wp:positionH relativeFrom="column">
                  <wp:posOffset>2807970</wp:posOffset>
                </wp:positionH>
                <wp:positionV relativeFrom="paragraph">
                  <wp:posOffset>64135</wp:posOffset>
                </wp:positionV>
                <wp:extent cx="13970" cy="605790"/>
                <wp:effectExtent l="37465" t="0" r="62865" b="3810"/>
                <wp:wrapNone/>
                <wp:docPr id="34" name="直接箭头连接符 34"/>
                <wp:cNvGraphicFramePr/>
                <a:graphic xmlns:a="http://schemas.openxmlformats.org/drawingml/2006/main">
                  <a:graphicData uri="http://schemas.microsoft.com/office/word/2010/wordprocessingShape">
                    <wps:wsp>
                      <wps:cNvCnPr/>
                      <wps:spPr>
                        <a:xfrm>
                          <a:off x="3950970" y="2837815"/>
                          <a:ext cx="13970" cy="6057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1.1pt;margin-top:5.05pt;height:47.7pt;width:1.1pt;z-index:251654144;mso-width-relative:page;mso-height-relative:page;" filled="f" stroked="t" coordsize="21600,21600" o:gfxdata="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K8W1nYAAAACgEAAA8AAAAAAAAAAQAgAAAA&#10;IgAAAGRycy9kb3ducmV2LnhtbFBLAQIUABQAAAAIAIdO4kAyXS6cCwIAAMMDAAAOAAAAAAAAAAEA&#10;IAAAACcBAABkcnMvZTJvRG9jLnhtbFBLBQYAAAAABgAGAFkBAACkBQAAAAA=&#10;">
                <v:fill on="f" focussize="0,0"/>
                <v:stroke color="#4A7EBB [3204]" joinstyle="round" endarrow="open"/>
                <v:imagedata o:title=""/>
                <o:lock v:ext="edit" aspectratio="f"/>
              </v:shape>
            </w:pict>
          </mc:Fallback>
        </mc:AlternateContent>
      </w:r>
      <w:r>
        <w:rPr>
          <w:rFonts w:hint="eastAsia" w:ascii="方正仿宋_GBK" w:hAnsi="方正仿宋_GBK" w:eastAsia="方正仿宋_GBK" w:cs="方正仿宋_GBK"/>
          <w:sz w:val="32"/>
          <w:szCs w:val="32"/>
        </w:rPr>
        <mc:AlternateContent>
          <mc:Choice Requires="wps">
            <w:drawing>
              <wp:anchor distT="0" distB="0" distL="114300" distR="114300" simplePos="0" relativeHeight="251653120" behindDoc="0" locked="0" layoutInCell="1" allowOverlap="1">
                <wp:simplePos x="0" y="0"/>
                <wp:positionH relativeFrom="column">
                  <wp:posOffset>2790190</wp:posOffset>
                </wp:positionH>
                <wp:positionV relativeFrom="paragraph">
                  <wp:posOffset>70485</wp:posOffset>
                </wp:positionV>
                <wp:extent cx="2289810" cy="616585"/>
                <wp:effectExtent l="0" t="4445" r="15240" b="26670"/>
                <wp:wrapNone/>
                <wp:docPr id="32" name="直接箭头连接符 32"/>
                <wp:cNvGraphicFramePr/>
                <a:graphic xmlns:a="http://schemas.openxmlformats.org/drawingml/2006/main">
                  <a:graphicData uri="http://schemas.microsoft.com/office/word/2010/wordprocessingShape">
                    <wps:wsp>
                      <wps:cNvCnPr/>
                      <wps:spPr>
                        <a:xfrm flipH="1">
                          <a:off x="3933190" y="2844165"/>
                          <a:ext cx="2289810" cy="6165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9.7pt;margin-top:5.55pt;height:48.55pt;width:180.3pt;z-index:251653120;mso-width-relative:page;mso-height-relative:page;" filled="f" stroked="t" coordsize="21600,21600" o:gfxdata="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BDNhW2QAAAAoBAAAPAAAA&#10;AAAAAAEAIAAAACIAAABkcnMvZG93bnJldi54bWxQSwECFAAUAAAACACHTuJAHw2WEBQCAADPAwAA&#10;DgAAAAAAAAABACAAAAAoAQAAZHJzL2Uyb0RvYy54bWxQSwUGAAAAAAYABgBZAQAArgUAAAAA&#10;">
                <v:fill on="f" focussize="0,0"/>
                <v:stroke color="#4A7EBB [3204]" joinstyle="round" endarrow="open"/>
                <v:imagedata o:title=""/>
                <o:lock v:ext="edit" aspectratio="f"/>
              </v:shape>
            </w:pict>
          </mc:Fallback>
        </mc:AlternateContent>
      </w:r>
      <w:r>
        <w:rPr>
          <w:rFonts w:hint="eastAsia" w:ascii="方正仿宋_GBK" w:hAnsi="方正仿宋_GBK" w:eastAsia="方正仿宋_GBK" w:cs="方正仿宋_GBK"/>
          <w:sz w:val="32"/>
          <w:szCs w:val="32"/>
        </w:rPr>
        <mc:AlternateContent>
          <mc:Choice Requires="wps">
            <w:drawing>
              <wp:anchor distT="0" distB="0" distL="114300" distR="114300" simplePos="0" relativeHeight="251652096" behindDoc="0" locked="0" layoutInCell="1" allowOverlap="1">
                <wp:simplePos x="0" y="0"/>
                <wp:positionH relativeFrom="column">
                  <wp:posOffset>784860</wp:posOffset>
                </wp:positionH>
                <wp:positionV relativeFrom="paragraph">
                  <wp:posOffset>93980</wp:posOffset>
                </wp:positionV>
                <wp:extent cx="2061845" cy="590550"/>
                <wp:effectExtent l="1270" t="4445" r="13335" b="33655"/>
                <wp:wrapNone/>
                <wp:docPr id="30" name="直接箭头连接符 30"/>
                <wp:cNvGraphicFramePr/>
                <a:graphic xmlns:a="http://schemas.openxmlformats.org/drawingml/2006/main">
                  <a:graphicData uri="http://schemas.microsoft.com/office/word/2010/wordprocessingShape">
                    <wps:wsp>
                      <wps:cNvCnPr/>
                      <wps:spPr>
                        <a:xfrm>
                          <a:off x="1927860" y="2867660"/>
                          <a:ext cx="2061845" cy="590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1.8pt;margin-top:7.4pt;height:46.5pt;width:162.35pt;z-index:251652096;mso-width-relative:page;mso-height-relative:page;" filled="f" stroked="t" coordsize="21600,21600" o:gfxdata="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gb8KXZAAAACgEAAA8AAAAAAAAAAQAg&#10;AAAAIgAAAGRycy9kb3ducmV2LnhtbFBLAQIUABQAAAAIAIdO4kChDfcaDQIAAMUDAAAOAAAAAAAA&#10;AAEAIAAAACgBAABkcnMvZTJvRG9jLnhtbFBLBQYAAAAABgAGAFkBAACnBQAAAAA=&#10;">
                <v:fill on="f" focussize="0,0"/>
                <v:stroke color="#4A7EBB [3204]" joinstyle="round" endarrow="open"/>
                <v:imagedata o:title=""/>
                <o:lock v:ext="edit" aspectratio="f"/>
              </v:shape>
            </w:pict>
          </mc:Fallback>
        </mc:AlternateContent>
      </w:r>
    </w:p>
    <w:p>
      <w:pPr>
        <w:keepNext w:val="0"/>
        <w:keepLines w:val="0"/>
        <w:pageBreakBefore w:val="0"/>
        <w:kinsoku/>
        <w:wordWrap/>
        <w:overflowPunct/>
        <w:topLinePunct w:val="0"/>
        <w:autoSpaceDE/>
        <w:autoSpaceDN/>
        <w:bidi w:val="0"/>
        <w:spacing w:line="594" w:lineRule="exact"/>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sz w:val="32"/>
          <w:szCs w:val="32"/>
        </w:rPr>
        <mc:AlternateContent>
          <mc:Choice Requires="wps">
            <w:drawing>
              <wp:anchor distT="0" distB="0" distL="114300" distR="114300" simplePos="0" relativeHeight="251645952" behindDoc="0" locked="0" layoutInCell="1" allowOverlap="1">
                <wp:simplePos x="0" y="0"/>
                <wp:positionH relativeFrom="column">
                  <wp:posOffset>2238375</wp:posOffset>
                </wp:positionH>
                <wp:positionV relativeFrom="paragraph">
                  <wp:posOffset>288290</wp:posOffset>
                </wp:positionV>
                <wp:extent cx="1216660" cy="635000"/>
                <wp:effectExtent l="12700" t="12700" r="27940" b="19050"/>
                <wp:wrapNone/>
                <wp:docPr id="28" name="圆角矩形 28"/>
                <wp:cNvGraphicFramePr/>
                <a:graphic xmlns:a="http://schemas.openxmlformats.org/drawingml/2006/main">
                  <a:graphicData uri="http://schemas.microsoft.com/office/word/2010/wordprocessingShape">
                    <wps:wsp>
                      <wps:cNvSpPr/>
                      <wps:spPr>
                        <a:xfrm>
                          <a:off x="0" y="0"/>
                          <a:ext cx="1216660" cy="635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数据平台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76.25pt;margin-top:22.7pt;height:50pt;width:95.8pt;z-index:251645952;v-text-anchor:middle;mso-width-relative:page;mso-height-relative:page;" fillcolor="#4F81BD [3204]" filled="t" stroked="t" coordsize="21600,21600" arcsize="0.166666666666667" o:gfxdata="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5UqfrZAAAACgEAAA8AAAAAAAAAAQAgAAAAIgAAAGRycy9k&#10;b3ducmV2LnhtbFBLAQIUABQAAAAIAIdO4kBuqBRWcwIAAMgEAAAOAAAAAAAAAAEAIAAAACgBAABk&#10;cnMvZTJvRG9jLnhtbFBLBQYAAAAABgAGAFkBAAANBgAAAAA=&#10;">
                <v:fill on="t" focussize="0,0"/>
                <v:stroke weight="2pt" color="#385D8A [3204]" joinstyle="round"/>
                <v:imagedata o:title=""/>
                <o:lock v:ext="edit" aspectratio="f"/>
                <v:textbox>
                  <w:txbxContent>
                    <w:p>
                      <w:pPr>
                        <w:jc w:val="center"/>
                      </w:pPr>
                      <w:r>
                        <w:rPr>
                          <w:rFonts w:hint="eastAsia"/>
                        </w:rPr>
                        <w:t>数据平台</w:t>
                      </w:r>
                    </w:p>
                  </w:txbxContent>
                </v:textbox>
              </v:roundrect>
            </w:pict>
          </mc:Fallback>
        </mc:AlternateContent>
      </w:r>
    </w:p>
    <w:p>
      <w:pPr>
        <w:keepNext w:val="0"/>
        <w:keepLines w:val="0"/>
        <w:pageBreakBefore w:val="0"/>
        <w:kinsoku/>
        <w:wordWrap/>
        <w:overflowPunct/>
        <w:topLinePunct w:val="0"/>
        <w:autoSpaceDE/>
        <w:autoSpaceDN/>
        <w:bidi w:val="0"/>
        <w:spacing w:line="594" w:lineRule="exact"/>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sz w:val="32"/>
          <w:szCs w:val="32"/>
        </w:rPr>
        <mc:AlternateContent>
          <mc:Choice Requires="wps">
            <w:drawing>
              <wp:anchor distT="0" distB="0" distL="114300" distR="114300" simplePos="0" relativeHeight="251659264" behindDoc="0" locked="0" layoutInCell="1" allowOverlap="1">
                <wp:simplePos x="0" y="0"/>
                <wp:positionH relativeFrom="column">
                  <wp:posOffset>3455035</wp:posOffset>
                </wp:positionH>
                <wp:positionV relativeFrom="paragraph">
                  <wp:posOffset>209550</wp:posOffset>
                </wp:positionV>
                <wp:extent cx="1354455" cy="395605"/>
                <wp:effectExtent l="1270" t="4445" r="15875" b="38100"/>
                <wp:wrapNone/>
                <wp:docPr id="60" name="直接箭头连接符 60"/>
                <wp:cNvGraphicFramePr/>
                <a:graphic xmlns:a="http://schemas.openxmlformats.org/drawingml/2006/main">
                  <a:graphicData uri="http://schemas.microsoft.com/office/word/2010/wordprocessingShape">
                    <wps:wsp>
                      <wps:cNvCnPr/>
                      <wps:spPr>
                        <a:xfrm>
                          <a:off x="4598035" y="3775710"/>
                          <a:ext cx="1354455" cy="3956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2.05pt;margin-top:16.5pt;height:31.15pt;width:106.65pt;z-index:251659264;mso-width-relative:page;mso-height-relative:page;" filled="f" stroked="t" coordsize="21600,21600" o:gfxdata="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OD0NdsAAAAJAQAADwAAAAAAAAAB&#10;ACAAAAAiAAAAZHJzL2Rvd25yZXYueG1sUEsBAhQAFAAAAAgAh07iQKDKLtoNAgAAxQMAAA4AAAAA&#10;AAAAAQAgAAAAKgEAAGRycy9lMm9Eb2MueG1sUEsFBgAAAAAGAAYAWQEAAKkFAAAAAA==&#10;">
                <v:fill on="f" focussize="0,0"/>
                <v:stroke color="#4A7EBB [3204]" joinstyle="round" endarrow="open"/>
                <v:imagedata o:title=""/>
                <o:lock v:ext="edit" aspectratio="f"/>
              </v:shape>
            </w:pict>
          </mc:Fallback>
        </mc:AlternateContent>
      </w:r>
      <w:r>
        <w:rPr>
          <w:rFonts w:hint="eastAsia" w:ascii="方正仿宋_GBK" w:hAnsi="方正仿宋_GBK" w:eastAsia="方正仿宋_GBK" w:cs="方正仿宋_GBK"/>
          <w:sz w:val="32"/>
          <w:szCs w:val="32"/>
        </w:rPr>
        <mc:AlternateContent>
          <mc:Choice Requires="wps">
            <w:drawing>
              <wp:anchor distT="0" distB="0" distL="114300" distR="114300" simplePos="0" relativeHeight="251658240" behindDoc="0" locked="0" layoutInCell="1" allowOverlap="1">
                <wp:simplePos x="0" y="0"/>
                <wp:positionH relativeFrom="column">
                  <wp:posOffset>972185</wp:posOffset>
                </wp:positionH>
                <wp:positionV relativeFrom="paragraph">
                  <wp:posOffset>209550</wp:posOffset>
                </wp:positionV>
                <wp:extent cx="1266190" cy="378460"/>
                <wp:effectExtent l="0" t="4445" r="10160" b="36195"/>
                <wp:wrapNone/>
                <wp:docPr id="59" name="直接箭头连接符 59"/>
                <wp:cNvGraphicFramePr/>
                <a:graphic xmlns:a="http://schemas.openxmlformats.org/drawingml/2006/main">
                  <a:graphicData uri="http://schemas.microsoft.com/office/word/2010/wordprocessingShape">
                    <wps:wsp>
                      <wps:cNvCnPr/>
                      <wps:spPr>
                        <a:xfrm flipH="1">
                          <a:off x="2115185" y="3775710"/>
                          <a:ext cx="1266190" cy="3784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6.55pt;margin-top:16.5pt;height:29.8pt;width:99.7pt;z-index:251658240;mso-width-relative:page;mso-height-relative:page;" filled="f" stroked="t" coordsize="21600,21600" o:gfxdata="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avjYAAAACQEAAA8AAAAA&#10;AAAAAQAgAAAAIgAAAGRycy9kb3ducmV2LnhtbFBLAQIUABQAAAAIAIdO4kAfePy9FAIAAM8DAAAO&#10;AAAAAAAAAAEAIAAAACcBAABkcnMvZTJvRG9jLnhtbFBLBQYAAAAABgAGAFkBAACtBQAAAAA=&#10;">
                <v:fill on="f" focussize="0,0"/>
                <v:stroke color="#4A7EBB [3204]" joinstyle="round" endarrow="open"/>
                <v:imagedata o:title=""/>
                <o:lock v:ext="edit" aspectratio="f"/>
              </v:shape>
            </w:pict>
          </mc:Fallback>
        </mc:AlternateContent>
      </w:r>
    </w:p>
    <w:p>
      <w:pPr>
        <w:keepNext w:val="0"/>
        <w:keepLines w:val="0"/>
        <w:pageBreakBefore w:val="0"/>
        <w:kinsoku/>
        <w:wordWrap/>
        <w:overflowPunct/>
        <w:topLinePunct w:val="0"/>
        <w:autoSpaceDE/>
        <w:autoSpaceDN/>
        <w:bidi w:val="0"/>
        <w:spacing w:line="594" w:lineRule="exact"/>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sz w:val="32"/>
          <w:szCs w:val="32"/>
        </w:rPr>
        <mc:AlternateContent>
          <mc:Choice Requires="wps">
            <w:drawing>
              <wp:anchor distT="0" distB="0" distL="114300" distR="114300" simplePos="0" relativeHeight="251646976" behindDoc="0" locked="0" layoutInCell="1" allowOverlap="1">
                <wp:simplePos x="0" y="0"/>
                <wp:positionH relativeFrom="column">
                  <wp:posOffset>4201160</wp:posOffset>
                </wp:positionH>
                <wp:positionV relativeFrom="paragraph">
                  <wp:posOffset>208915</wp:posOffset>
                </wp:positionV>
                <wp:extent cx="1216660" cy="635000"/>
                <wp:effectExtent l="12700" t="12700" r="27940" b="19050"/>
                <wp:wrapNone/>
                <wp:docPr id="29" name="圆角矩形 29"/>
                <wp:cNvGraphicFramePr/>
                <a:graphic xmlns:a="http://schemas.openxmlformats.org/drawingml/2006/main">
                  <a:graphicData uri="http://schemas.microsoft.com/office/word/2010/wordprocessingShape">
                    <wps:wsp>
                      <wps:cNvSpPr/>
                      <wps:spPr>
                        <a:xfrm>
                          <a:off x="0" y="0"/>
                          <a:ext cx="1216660" cy="635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担保定价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30.8pt;margin-top:16.45pt;height:50pt;width:95.8pt;z-index:251646976;v-text-anchor:middle;mso-width-relative:page;mso-height-relative:page;" fillcolor="#4F81BD [3204]" filled="t" stroked="t" coordsize="21600,21600" arcsize="0.166666666666667" o:gfxdata="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6sUES2QAAAAoBAAAPAAAAAAAAAAEAIAAAACIAAABkcnMv&#10;ZG93bnJldi54bWxQSwECFAAUAAAACACHTuJAdodF6HQCAADIBAAADgAAAAAAAAABACAAAAAoAQAA&#10;ZHJzL2Uyb0RvYy54bWxQSwUGAAAAAAYABgBZAQAADgYAAAAA&#10;">
                <v:fill on="t" focussize="0,0"/>
                <v:stroke weight="2pt" color="#385D8A [3204]" joinstyle="round"/>
                <v:imagedata o:title=""/>
                <o:lock v:ext="edit" aspectratio="f"/>
                <v:textbox>
                  <w:txbxContent>
                    <w:p>
                      <w:pPr>
                        <w:jc w:val="center"/>
                      </w:pPr>
                      <w:r>
                        <w:rPr>
                          <w:rFonts w:hint="eastAsia"/>
                        </w:rPr>
                        <w:t>担保定价</w:t>
                      </w:r>
                    </w:p>
                  </w:txbxContent>
                </v:textbox>
              </v:roundrect>
            </w:pict>
          </mc:Fallback>
        </mc:AlternateContent>
      </w:r>
      <w:r>
        <w:rPr>
          <w:rFonts w:hint="eastAsia" w:ascii="方正仿宋_GBK" w:hAnsi="方正仿宋_GBK" w:eastAsia="方正仿宋_GBK" w:cs="方正仿宋_GBK"/>
          <w:sz w:val="32"/>
          <w:szCs w:val="32"/>
        </w:rPr>
        <mc:AlternateContent>
          <mc:Choice Requires="wps">
            <w:drawing>
              <wp:anchor distT="0" distB="0" distL="114300" distR="114300" simplePos="0" relativeHeight="251648000" behindDoc="0" locked="0" layoutInCell="1" allowOverlap="1">
                <wp:simplePos x="0" y="0"/>
                <wp:positionH relativeFrom="column">
                  <wp:posOffset>363855</wp:posOffset>
                </wp:positionH>
                <wp:positionV relativeFrom="paragraph">
                  <wp:posOffset>191770</wp:posOffset>
                </wp:positionV>
                <wp:extent cx="1216660" cy="635000"/>
                <wp:effectExtent l="12700" t="12700" r="27940" b="19050"/>
                <wp:wrapNone/>
                <wp:docPr id="58" name="圆角矩形 58"/>
                <wp:cNvGraphicFramePr/>
                <a:graphic xmlns:a="http://schemas.openxmlformats.org/drawingml/2006/main">
                  <a:graphicData uri="http://schemas.microsoft.com/office/word/2010/wordprocessingShape">
                    <wps:wsp>
                      <wps:cNvSpPr/>
                      <wps:spPr>
                        <a:xfrm>
                          <a:off x="0" y="0"/>
                          <a:ext cx="1216660" cy="635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整理、分析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8.65pt;margin-top:15.1pt;height:50pt;width:95.8pt;z-index:251648000;v-text-anchor:middle;mso-width-relative:page;mso-height-relative:page;" fillcolor="#4F81BD [3204]" filled="t" stroked="t" coordsize="21600,21600" arcsize="0.166666666666667" o:gfxdata="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NFO7SXZAAAACQEAAA8AAAAAAAAAAQAgAAAAIgAAAGRycy9k&#10;b3ducmV2LnhtbFBLAQIUABQAAAAIAIdO4kAB1igtcwIAAMgEAAAOAAAAAAAAAAEAIAAAACgBAABk&#10;cnMvZTJvRG9jLnhtbFBLBQYAAAAABgAGAFkBAAANBgAAAAA=&#10;">
                <v:fill on="t" focussize="0,0"/>
                <v:stroke weight="2pt" color="#385D8A [3204]" joinstyle="round"/>
                <v:imagedata o:title=""/>
                <o:lock v:ext="edit" aspectratio="f"/>
                <v:textbox>
                  <w:txbxContent>
                    <w:p>
                      <w:pPr>
                        <w:jc w:val="center"/>
                      </w:pPr>
                      <w:r>
                        <w:rPr>
                          <w:rFonts w:hint="eastAsia"/>
                        </w:rPr>
                        <w:t>整理、分析</w:t>
                      </w:r>
                    </w:p>
                  </w:txbxContent>
                </v:textbox>
              </v:roundrect>
            </w:pict>
          </mc:Fallback>
        </mc:AlternateContent>
      </w:r>
    </w:p>
    <w:p>
      <w:pPr>
        <w:keepNext w:val="0"/>
        <w:keepLines w:val="0"/>
        <w:pageBreakBefore w:val="0"/>
        <w:kinsoku/>
        <w:wordWrap/>
        <w:overflowPunct/>
        <w:topLinePunct w:val="0"/>
        <w:autoSpaceDE/>
        <w:autoSpaceDN/>
        <w:bidi w:val="0"/>
        <w:spacing w:line="594" w:lineRule="exact"/>
        <w:textAlignment w:val="auto"/>
        <w:rPr>
          <w:rFonts w:hint="eastAsia" w:ascii="方正仿宋_GBK" w:hAnsi="方正仿宋_GBK" w:eastAsia="方正仿宋_GBK" w:cs="方正仿宋_GBK"/>
          <w:color w:val="000000"/>
          <w:kern w:val="0"/>
          <w:sz w:val="32"/>
          <w:szCs w:val="32"/>
        </w:rPr>
      </w:pPr>
    </w:p>
    <w:p>
      <w:pPr>
        <w:keepNext w:val="0"/>
        <w:keepLines w:val="0"/>
        <w:pageBreakBefore w:val="0"/>
        <w:kinsoku/>
        <w:wordWrap/>
        <w:overflowPunct/>
        <w:topLinePunct w:val="0"/>
        <w:autoSpaceDE/>
        <w:autoSpaceDN/>
        <w:bidi w:val="0"/>
        <w:spacing w:line="594" w:lineRule="exact"/>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sz w:val="32"/>
          <w:szCs w:val="32"/>
        </w:rPr>
        <mc:AlternateContent>
          <mc:Choice Requires="wps">
            <w:drawing>
              <wp:anchor distT="0" distB="0" distL="114300" distR="114300" simplePos="0" relativeHeight="251661312" behindDoc="0" locked="0" layoutInCell="1" allowOverlap="1">
                <wp:simplePos x="0" y="0"/>
                <wp:positionH relativeFrom="column">
                  <wp:posOffset>3456940</wp:posOffset>
                </wp:positionH>
                <wp:positionV relativeFrom="paragraph">
                  <wp:posOffset>51435</wp:posOffset>
                </wp:positionV>
                <wp:extent cx="1352550" cy="436245"/>
                <wp:effectExtent l="0" t="4445" r="19050" b="35560"/>
                <wp:wrapNone/>
                <wp:docPr id="62" name="直接箭头连接符 62"/>
                <wp:cNvGraphicFramePr/>
                <a:graphic xmlns:a="http://schemas.openxmlformats.org/drawingml/2006/main">
                  <a:graphicData uri="http://schemas.microsoft.com/office/word/2010/wordprocessingShape">
                    <wps:wsp>
                      <wps:cNvCnPr/>
                      <wps:spPr>
                        <a:xfrm flipH="1">
                          <a:off x="4599940" y="4806315"/>
                          <a:ext cx="1352550" cy="4362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72.2pt;margin-top:4.05pt;height:34.35pt;width:106.5pt;z-index:251661312;mso-width-relative:page;mso-height-relative:page;" filled="f" stroked="t" coordsize="21600,21600" o:gfxdata="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br7ZAAAACAEAAA8AAAAA&#10;AAAAAQAgAAAAIgAAAGRycy9kb3ducmV2LnhtbFBLAQIUABQAAAAIAIdO4kDntvZEEwIAAM8DAAAO&#10;AAAAAAAAAAEAIAAAACgBAABkcnMvZTJvRG9jLnhtbFBLBQYAAAAABgAGAFkBAACtBQAAAAA=&#10;">
                <v:fill on="f" focussize="0,0"/>
                <v:stroke color="#4A7EBB [3204]" joinstyle="round" endarrow="open"/>
                <v:imagedata o:title=""/>
                <o:lock v:ext="edit" aspectratio="f"/>
              </v:shape>
            </w:pict>
          </mc:Fallback>
        </mc:AlternateContent>
      </w:r>
      <w:r>
        <w:rPr>
          <w:rFonts w:hint="eastAsia" w:ascii="方正仿宋_GBK" w:hAnsi="方正仿宋_GBK" w:eastAsia="方正仿宋_GBK" w:cs="方正仿宋_GBK"/>
          <w:sz w:val="32"/>
          <w:szCs w:val="32"/>
        </w:rPr>
        <mc:AlternateContent>
          <mc:Choice Requires="wps">
            <w:drawing>
              <wp:anchor distT="0" distB="0" distL="114300" distR="114300" simplePos="0" relativeHeight="251660288" behindDoc="0" locked="0" layoutInCell="1" allowOverlap="1">
                <wp:simplePos x="0" y="0"/>
                <wp:positionH relativeFrom="column">
                  <wp:posOffset>972185</wp:posOffset>
                </wp:positionH>
                <wp:positionV relativeFrom="paragraph">
                  <wp:posOffset>34290</wp:posOffset>
                </wp:positionV>
                <wp:extent cx="1264920" cy="443230"/>
                <wp:effectExtent l="1270" t="4445" r="10160" b="28575"/>
                <wp:wrapNone/>
                <wp:docPr id="61" name="直接箭头连接符 61"/>
                <wp:cNvGraphicFramePr/>
                <a:graphic xmlns:a="http://schemas.openxmlformats.org/drawingml/2006/main">
                  <a:graphicData uri="http://schemas.microsoft.com/office/word/2010/wordprocessingShape">
                    <wps:wsp>
                      <wps:cNvCnPr/>
                      <wps:spPr>
                        <a:xfrm>
                          <a:off x="2115185" y="4789170"/>
                          <a:ext cx="1264920" cy="4432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6.55pt;margin-top:2.7pt;height:34.9pt;width:99.6pt;z-index:251660288;mso-width-relative:page;mso-height-relative:page;" filled="f" stroked="t" coordsize="21600,21600" o:gfxdata="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njQ/YAAAACAEAAA8AAAAAAAAAAQAg&#10;AAAAIgAAAGRycy9kb3ducmV2LnhtbFBLAQIUABQAAAAIAIdO4kBK5Eh+DgIAAMUDAAAOAAAAAAAA&#10;AAEAIAAAACcBAABkcnMvZTJvRG9jLnhtbFBLBQYAAAAABgAGAFkBAACnBQAAAAA=&#10;">
                <v:fill on="f" focussize="0,0"/>
                <v:stroke color="#4A7EBB [3204]" joinstyle="round" endarrow="open"/>
                <v:imagedata o:title=""/>
                <o:lock v:ext="edit" aspectratio="f"/>
              </v:shape>
            </w:pict>
          </mc:Fallback>
        </mc:AlternateContent>
      </w:r>
      <w:r>
        <w:rPr>
          <w:rFonts w:hint="eastAsia" w:ascii="方正仿宋_GBK" w:hAnsi="方正仿宋_GBK" w:eastAsia="方正仿宋_GBK" w:cs="方正仿宋_GBK"/>
          <w:sz w:val="32"/>
          <w:szCs w:val="32"/>
        </w:rPr>
        <mc:AlternateContent>
          <mc:Choice Requires="wps">
            <w:drawing>
              <wp:anchor distT="0" distB="0" distL="114300" distR="114300" simplePos="0" relativeHeight="251649024" behindDoc="0" locked="0" layoutInCell="1" allowOverlap="1">
                <wp:simplePos x="0" y="0"/>
                <wp:positionH relativeFrom="column">
                  <wp:posOffset>2237105</wp:posOffset>
                </wp:positionH>
                <wp:positionV relativeFrom="paragraph">
                  <wp:posOffset>160020</wp:posOffset>
                </wp:positionV>
                <wp:extent cx="1216660" cy="635000"/>
                <wp:effectExtent l="12700" t="12700" r="27940" b="19050"/>
                <wp:wrapNone/>
                <wp:docPr id="22" name="圆角矩形 22"/>
                <wp:cNvGraphicFramePr/>
                <a:graphic xmlns:a="http://schemas.openxmlformats.org/drawingml/2006/main">
                  <a:graphicData uri="http://schemas.microsoft.com/office/word/2010/wordprocessingShape">
                    <wps:wsp>
                      <wps:cNvSpPr/>
                      <wps:spPr>
                        <a:xfrm>
                          <a:off x="0" y="0"/>
                          <a:ext cx="1216660" cy="635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画像信息发布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76.15pt;margin-top:12.6pt;height:50pt;width:95.8pt;z-index:251649024;v-text-anchor:middle;mso-width-relative:page;mso-height-relative:page;" fillcolor="#4F81BD [3204]" filled="t" stroked="t" coordsize="21600,21600" arcsize="0.166666666666667" o:gfxdata="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MHktnZAAAACgEAAA8AAAAAAAAAAQAgAAAAIgAAAGRycy9k&#10;b3ducmV2LnhtbFBLAQIUABQAAAAIAIdO4kAYmxkDcwIAAMgEAAAOAAAAAAAAAAEAIAAAACgBAABk&#10;cnMvZTJvRG9jLnhtbFBLBQYAAAAABgAGAFkBAAANBgAAAAA=&#10;">
                <v:fill on="t" focussize="0,0"/>
                <v:stroke weight="2pt" color="#385D8A [3204]" joinstyle="round"/>
                <v:imagedata o:title=""/>
                <o:lock v:ext="edit" aspectratio="f"/>
                <v:textbox>
                  <w:txbxContent>
                    <w:p>
                      <w:pPr>
                        <w:jc w:val="center"/>
                      </w:pPr>
                      <w:r>
                        <w:rPr>
                          <w:rFonts w:hint="eastAsia"/>
                        </w:rPr>
                        <w:t>画像信息发布</w:t>
                      </w:r>
                    </w:p>
                  </w:txbxContent>
                </v:textbox>
              </v:roundrect>
            </w:pict>
          </mc:Fallback>
        </mc:AlternateContent>
      </w:r>
      <w:r>
        <w:rPr>
          <w:rFonts w:hint="eastAsia" w:ascii="方正仿宋_GBK" w:hAnsi="方正仿宋_GBK" w:eastAsia="方正仿宋_GBK" w:cs="方正仿宋_GBK"/>
          <w:sz w:val="32"/>
          <w:szCs w:val="32"/>
        </w:rPr>
        <mc:AlternateContent>
          <mc:Choice Requires="wps">
            <w:drawing>
              <wp:anchor distT="0" distB="0" distL="114300" distR="114300" simplePos="0" relativeHeight="251657216" behindDoc="0" locked="0" layoutInCell="1" allowOverlap="1">
                <wp:simplePos x="0" y="0"/>
                <wp:positionH relativeFrom="column">
                  <wp:posOffset>3453765</wp:posOffset>
                </wp:positionH>
                <wp:positionV relativeFrom="paragraph">
                  <wp:posOffset>477520</wp:posOffset>
                </wp:positionV>
                <wp:extent cx="1537335" cy="687070"/>
                <wp:effectExtent l="0" t="10160" r="5715" b="26670"/>
                <wp:wrapNone/>
                <wp:docPr id="57" name="直接箭头连接符 57"/>
                <wp:cNvGraphicFramePr/>
                <a:graphic xmlns:a="http://schemas.openxmlformats.org/drawingml/2006/main">
                  <a:graphicData uri="http://schemas.microsoft.com/office/word/2010/wordprocessingShape">
                    <wps:wsp>
                      <wps:cNvCnPr/>
                      <wps:spPr>
                        <a:xfrm>
                          <a:off x="4606925" y="5031105"/>
                          <a:ext cx="1537335" cy="68707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1.95pt;margin-top:37.6pt;height:54.1pt;width:121.05pt;z-index:251657216;mso-width-relative:page;mso-height-relative:page;" filled="f" stroked="t" coordsize="21600,21600" o:gfxdata="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lvzjM2QAAAAoBAAAPAAAA&#10;AAAAAAEAIAAAACIAAABkcnMvZG93bnJldi54bWxQSwECFAAUAAAACACHTuJA3u1BMhQCAADeAwAA&#10;DgAAAAAAAAABACAAAAAoAQAAZHJzL2Uyb0RvYy54bWxQSwUGAAAAAAYABgBZAQAArgUAAAAA&#10;">
                <v:fill on="f" focussize="0,0"/>
                <v:stroke color="#4A7EBB [3204]" joinstyle="round" startarrow="open" endarrow="open"/>
                <v:imagedata o:title=""/>
                <o:lock v:ext="edit" aspectratio="f"/>
              </v:shape>
            </w:pict>
          </mc:Fallback>
        </mc:AlternateContent>
      </w:r>
      <w:r>
        <w:rPr>
          <w:rFonts w:hint="eastAsia" w:ascii="方正仿宋_GBK" w:hAnsi="方正仿宋_GBK" w:eastAsia="方正仿宋_GBK" w:cs="方正仿宋_GBK"/>
          <w:sz w:val="32"/>
          <w:szCs w:val="32"/>
        </w:rPr>
        <mc:AlternateContent>
          <mc:Choice Requires="wps">
            <w:drawing>
              <wp:anchor distT="0" distB="0" distL="114300" distR="114300" simplePos="0" relativeHeight="251655168" behindDoc="0" locked="0" layoutInCell="1" allowOverlap="1">
                <wp:simplePos x="0" y="0"/>
                <wp:positionH relativeFrom="column">
                  <wp:posOffset>711200</wp:posOffset>
                </wp:positionH>
                <wp:positionV relativeFrom="paragraph">
                  <wp:posOffset>477520</wp:posOffset>
                </wp:positionV>
                <wp:extent cx="1525905" cy="694055"/>
                <wp:effectExtent l="0" t="9525" r="17145" b="20320"/>
                <wp:wrapNone/>
                <wp:docPr id="48" name="直接箭头连接符 48"/>
                <wp:cNvGraphicFramePr/>
                <a:graphic xmlns:a="http://schemas.openxmlformats.org/drawingml/2006/main">
                  <a:graphicData uri="http://schemas.microsoft.com/office/word/2010/wordprocessingShape">
                    <wps:wsp>
                      <wps:cNvCnPr/>
                      <wps:spPr>
                        <a:xfrm flipV="1">
                          <a:off x="1854200" y="5031105"/>
                          <a:ext cx="1525905" cy="69405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56pt;margin-top:37.6pt;height:54.65pt;width:120.15pt;z-index:251655168;mso-width-relative:page;mso-height-relative:page;" filled="f" stroked="t" coordsize="21600,21600" o:gfxdata="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JWT1doAAAAKAQAA&#10;DwAAAAAAAAABACAAAAAiAAAAZHJzL2Rvd25yZXYueG1sUEsBAhQAFAAAAAgAh07iQCWGHnYXAgAA&#10;6AMAAA4AAAAAAAAAAQAgAAAAKQEAAGRycy9lMm9Eb2MueG1sUEsFBgAAAAAGAAYAWQEAALIFAAAA&#10;AA==&#10;">
                <v:fill on="f" focussize="0,0"/>
                <v:stroke color="#4A7EBB [3204]" joinstyle="round" startarrow="open" endarrow="open"/>
                <v:imagedata o:title=""/>
                <o:lock v:ext="edit" aspectratio="f"/>
              </v:shape>
            </w:pict>
          </mc:Fallback>
        </mc:AlternateContent>
      </w:r>
    </w:p>
    <w:p>
      <w:pPr>
        <w:keepNext w:val="0"/>
        <w:keepLines w:val="0"/>
        <w:pageBreakBefore w:val="0"/>
        <w:kinsoku/>
        <w:wordWrap/>
        <w:overflowPunct/>
        <w:topLinePunct w:val="0"/>
        <w:autoSpaceDE/>
        <w:autoSpaceDN/>
        <w:bidi w:val="0"/>
        <w:spacing w:line="594" w:lineRule="exact"/>
        <w:textAlignment w:val="auto"/>
        <w:rPr>
          <w:rFonts w:hint="eastAsia" w:ascii="方正仿宋_GBK" w:hAnsi="方正仿宋_GBK" w:eastAsia="方正仿宋_GBK" w:cs="方正仿宋_GBK"/>
          <w:color w:val="000000"/>
          <w:kern w:val="0"/>
          <w:sz w:val="32"/>
          <w:szCs w:val="32"/>
        </w:rPr>
      </w:pPr>
    </w:p>
    <w:p>
      <w:pPr>
        <w:keepNext w:val="0"/>
        <w:keepLines w:val="0"/>
        <w:pageBreakBefore w:val="0"/>
        <w:kinsoku/>
        <w:wordWrap/>
        <w:overflowPunct/>
        <w:topLinePunct w:val="0"/>
        <w:autoSpaceDE/>
        <w:autoSpaceDN/>
        <w:bidi w:val="0"/>
        <w:spacing w:line="594" w:lineRule="exact"/>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sz w:val="32"/>
          <w:szCs w:val="32"/>
        </w:rPr>
        <mc:AlternateContent>
          <mc:Choice Requires="wps">
            <w:drawing>
              <wp:anchor distT="0" distB="0" distL="114300" distR="114300" simplePos="0" relativeHeight="251650048" behindDoc="0" locked="0" layoutInCell="1" allowOverlap="1">
                <wp:simplePos x="0" y="0"/>
                <wp:positionH relativeFrom="column">
                  <wp:posOffset>4382770</wp:posOffset>
                </wp:positionH>
                <wp:positionV relativeFrom="paragraph">
                  <wp:posOffset>372110</wp:posOffset>
                </wp:positionV>
                <wp:extent cx="1216660" cy="635000"/>
                <wp:effectExtent l="12700" t="12700" r="27940" b="19050"/>
                <wp:wrapNone/>
                <wp:docPr id="26" name="圆角矩形 26"/>
                <wp:cNvGraphicFramePr/>
                <a:graphic xmlns:a="http://schemas.openxmlformats.org/drawingml/2006/main">
                  <a:graphicData uri="http://schemas.microsoft.com/office/word/2010/wordprocessingShape">
                    <wps:wsp>
                      <wps:cNvSpPr/>
                      <wps:spPr>
                        <a:xfrm>
                          <a:off x="0" y="0"/>
                          <a:ext cx="1216660" cy="635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各金融机构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5.1pt;margin-top:29.3pt;height:50pt;width:95.8pt;z-index:251650048;v-text-anchor:middle;mso-width-relative:page;mso-height-relative:page;" fillcolor="#4F81BD [3204]" filled="t" stroked="t" coordsize="21600,21600" arcsize="0.166666666666667" o:gfxdata="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r+TIrZAAAACgEAAA8AAAAAAAAAAQAgAAAAIgAAAGRycy9k&#10;b3ducmV2LnhtbFBLAQIUABQAAAAIAIdO4kC7Lc6XcwIAAMgEAAAOAAAAAAAAAAEAIAAAACgBAABk&#10;cnMvZTJvRG9jLnhtbFBLBQYAAAAABgAGAFkBAAANBgAAAAA=&#10;">
                <v:fill on="t" focussize="0,0"/>
                <v:stroke weight="2pt" color="#385D8A [3204]" joinstyle="round"/>
                <v:imagedata o:title=""/>
                <o:lock v:ext="edit" aspectratio="f"/>
                <v:textbox>
                  <w:txbxContent>
                    <w:p>
                      <w:pPr>
                        <w:jc w:val="center"/>
                      </w:pPr>
                      <w:r>
                        <w:rPr>
                          <w:rFonts w:hint="eastAsia"/>
                        </w:rPr>
                        <w:t>各金融机构</w:t>
                      </w:r>
                    </w:p>
                  </w:txbxContent>
                </v:textbox>
              </v:roundrect>
            </w:pict>
          </mc:Fallback>
        </mc:AlternateContent>
      </w:r>
      <w:r>
        <w:rPr>
          <w:rFonts w:hint="eastAsia" w:ascii="方正仿宋_GBK" w:hAnsi="方正仿宋_GBK" w:eastAsia="方正仿宋_GBK" w:cs="方正仿宋_GBK"/>
          <w:sz w:val="32"/>
          <w:szCs w:val="32"/>
        </w:rPr>
        <mc:AlternateContent>
          <mc:Choice Requires="wps">
            <w:drawing>
              <wp:anchor distT="0" distB="0" distL="114300" distR="114300" simplePos="0" relativeHeight="251651072" behindDoc="0" locked="0" layoutInCell="1" allowOverlap="1">
                <wp:simplePos x="0" y="0"/>
                <wp:positionH relativeFrom="column">
                  <wp:posOffset>102870</wp:posOffset>
                </wp:positionH>
                <wp:positionV relativeFrom="paragraph">
                  <wp:posOffset>379095</wp:posOffset>
                </wp:positionV>
                <wp:extent cx="1216660" cy="635000"/>
                <wp:effectExtent l="12700" t="12700" r="27940" b="19050"/>
                <wp:wrapNone/>
                <wp:docPr id="25" name="圆角矩形 25"/>
                <wp:cNvGraphicFramePr/>
                <a:graphic xmlns:a="http://schemas.openxmlformats.org/drawingml/2006/main">
                  <a:graphicData uri="http://schemas.microsoft.com/office/word/2010/wordprocessingShape">
                    <wps:wsp>
                      <wps:cNvSpPr/>
                      <wps:spPr>
                        <a:xfrm>
                          <a:off x="0" y="0"/>
                          <a:ext cx="1216660" cy="635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各级政府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1pt;margin-top:29.85pt;height:50pt;width:95.8pt;z-index:251651072;v-text-anchor:middle;mso-width-relative:page;mso-height-relative:page;" fillcolor="#4F81BD [3204]" filled="t" stroked="t" coordsize="21600,21600" arcsize="0.166666666666667" o:gfxdata="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Sd62z1wAAAAkBAAAPAAAAAAAAAAEAIAAAACIAAABkcnMvZG93&#10;bnJldi54bWxQSwECFAAUAAAACACHTuJA0lpMjnMCAADIBAAADgAAAAAAAAABACAAAAAmAQAAZHJz&#10;L2Uyb0RvYy54bWxQSwUGAAAAAAYABgBZAQAACwYAAAAA&#10;">
                <v:fill on="t" focussize="0,0"/>
                <v:stroke weight="2pt" color="#385D8A [3204]" joinstyle="round"/>
                <v:imagedata o:title=""/>
                <o:lock v:ext="edit" aspectratio="f"/>
                <v:textbox>
                  <w:txbxContent>
                    <w:p>
                      <w:pPr>
                        <w:jc w:val="center"/>
                      </w:pPr>
                      <w:r>
                        <w:rPr>
                          <w:rFonts w:hint="eastAsia"/>
                        </w:rPr>
                        <w:t>各级政府</w:t>
                      </w:r>
                    </w:p>
                  </w:txbxContent>
                </v:textbox>
              </v:roundrect>
            </w:pict>
          </mc:Fallback>
        </mc:AlternateContent>
      </w:r>
    </w:p>
    <w:p>
      <w:pPr>
        <w:keepNext w:val="0"/>
        <w:keepLines w:val="0"/>
        <w:pageBreakBefore w:val="0"/>
        <w:kinsoku/>
        <w:wordWrap/>
        <w:overflowPunct/>
        <w:topLinePunct w:val="0"/>
        <w:autoSpaceDE/>
        <w:autoSpaceDN/>
        <w:bidi w:val="0"/>
        <w:spacing w:line="594" w:lineRule="exact"/>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sz w:val="32"/>
          <w:szCs w:val="32"/>
        </w:rPr>
        <mc:AlternateContent>
          <mc:Choice Requires="wps">
            <w:drawing>
              <wp:anchor distT="0" distB="0" distL="114300" distR="114300" simplePos="0" relativeHeight="251656192" behindDoc="0" locked="0" layoutInCell="1" allowOverlap="1">
                <wp:simplePos x="0" y="0"/>
                <wp:positionH relativeFrom="column">
                  <wp:posOffset>1319530</wp:posOffset>
                </wp:positionH>
                <wp:positionV relativeFrom="paragraph">
                  <wp:posOffset>293370</wp:posOffset>
                </wp:positionV>
                <wp:extent cx="3063240" cy="6985"/>
                <wp:effectExtent l="0" t="48895" r="3810" b="58420"/>
                <wp:wrapNone/>
                <wp:docPr id="51" name="直接箭头连接符 51"/>
                <wp:cNvGraphicFramePr/>
                <a:graphic xmlns:a="http://schemas.openxmlformats.org/drawingml/2006/main">
                  <a:graphicData uri="http://schemas.microsoft.com/office/word/2010/wordprocessingShape">
                    <wps:wsp>
                      <wps:cNvCnPr/>
                      <wps:spPr>
                        <a:xfrm flipV="1">
                          <a:off x="2462530" y="6243955"/>
                          <a:ext cx="3063240" cy="698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03.9pt;margin-top:23.1pt;height:0.55pt;width:241.2pt;z-index:251656192;mso-width-relative:page;mso-height-relative:page;" filled="f" stroked="t" coordsize="21600,21600" o:gfxdata="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XgkE2QAAAAkB&#10;AAAPAAAAAAAAAAEAIAAAACIAAABkcnMvZG93bnJldi54bWxQSwECFAAUAAAACACHTuJArtKwhhoC&#10;AADmAwAADgAAAAAAAAABACAAAAAoAQAAZHJzL2Uyb0RvYy54bWxQSwUGAAAAAAYABgBZAQAAtAUA&#10;AAAA&#10;">
                <v:fill on="f" focussize="0,0"/>
                <v:stroke color="#4A7EBB [3204]" joinstyle="round" startarrow="open" endarrow="open"/>
                <v:imagedata o:title=""/>
                <o:lock v:ext="edit" aspectratio="f"/>
              </v:shape>
            </w:pict>
          </mc:Fallback>
        </mc:AlternateContent>
      </w:r>
    </w:p>
    <w:p>
      <w:pPr>
        <w:keepNext w:val="0"/>
        <w:keepLines w:val="0"/>
        <w:pageBreakBefore w:val="0"/>
        <w:kinsoku/>
        <w:wordWrap/>
        <w:overflowPunct/>
        <w:topLinePunct w:val="0"/>
        <w:autoSpaceDE/>
        <w:autoSpaceDN/>
        <w:bidi w:val="0"/>
        <w:spacing w:line="594" w:lineRule="exact"/>
        <w:textAlignment w:val="auto"/>
        <w:rPr>
          <w:rFonts w:hint="eastAsia" w:ascii="方正仿宋_GBK" w:hAnsi="方正仿宋_GBK" w:eastAsia="方正仿宋_GBK" w:cs="方正仿宋_GBK"/>
          <w:color w:val="000000"/>
          <w:kern w:val="0"/>
          <w:sz w:val="32"/>
          <w:szCs w:val="32"/>
        </w:rPr>
      </w:pPr>
    </w:p>
    <w:p>
      <w:pPr>
        <w:keepNext w:val="0"/>
        <w:keepLines w:val="0"/>
        <w:pageBreakBefore w:val="0"/>
        <w:widowControl w:val="0"/>
        <w:kinsoku/>
        <w:wordWrap/>
        <w:overflowPunct/>
        <w:topLinePunct w:val="0"/>
        <w:autoSpaceDE/>
        <w:autoSpaceDN/>
        <w:bidi w:val="0"/>
        <w:adjustRightInd/>
        <w:snapToGrid/>
        <w:spacing w:line="700" w:lineRule="exact"/>
        <w:ind w:firstLine="643" w:firstLineChars="200"/>
        <w:textAlignment w:val="auto"/>
        <w:outlineLvl w:val="1"/>
        <w:rPr>
          <w:rFonts w:hint="eastAsia" w:ascii="方正楷体_GBK" w:hAnsi="方正楷体_GBK" w:eastAsia="方正楷体_GBK" w:cs="方正楷体_GBK"/>
          <w:b/>
          <w:bCs/>
          <w:color w:val="000000"/>
          <w:kern w:val="0"/>
          <w:sz w:val="32"/>
          <w:szCs w:val="32"/>
        </w:rPr>
      </w:pPr>
      <w:bookmarkStart w:id="18" w:name="_Toc16663"/>
      <w:r>
        <w:rPr>
          <w:rFonts w:hint="eastAsia" w:ascii="方正楷体_GBK" w:hAnsi="方正楷体_GBK" w:eastAsia="方正楷体_GBK" w:cs="方正楷体_GBK"/>
          <w:b/>
          <w:bCs/>
          <w:color w:val="000000"/>
          <w:kern w:val="0"/>
          <w:sz w:val="32"/>
          <w:szCs w:val="32"/>
        </w:rPr>
        <w:t>3.2 主要功能</w:t>
      </w:r>
      <w:bookmarkEnd w:id="18"/>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本平台主要实现以下几大功能。</w:t>
      </w:r>
      <w:r>
        <w:rPr>
          <w:rFonts w:hint="eastAsia" w:ascii="方正仿宋_GB18030" w:hAnsi="方正仿宋_GB18030" w:eastAsia="方正仿宋_GB18030" w:cs="方正仿宋_GB18030"/>
          <w:b/>
          <w:bCs/>
          <w:color w:val="000000"/>
          <w:kern w:val="0"/>
          <w:sz w:val="32"/>
          <w:szCs w:val="32"/>
        </w:rPr>
        <w:t>一是数据采集和维护功能，</w:t>
      </w:r>
      <w:r>
        <w:rPr>
          <w:rFonts w:hint="eastAsia" w:ascii="方正仿宋_GB18030" w:hAnsi="方正仿宋_GB18030" w:eastAsia="方正仿宋_GB18030" w:cs="方正仿宋_GB18030"/>
          <w:color w:val="000000"/>
          <w:kern w:val="0"/>
          <w:sz w:val="32"/>
          <w:szCs w:val="32"/>
        </w:rPr>
        <w:t>实现从各级政府、相关企业、金融机构等渠道实时汇总新型农业经营主体的相关信息并日常维护。</w:t>
      </w:r>
      <w:r>
        <w:rPr>
          <w:rFonts w:hint="eastAsia" w:ascii="方正仿宋_GB18030" w:hAnsi="方正仿宋_GB18030" w:eastAsia="方正仿宋_GB18030" w:cs="方正仿宋_GB18030"/>
          <w:b/>
          <w:bCs/>
          <w:color w:val="000000"/>
          <w:kern w:val="0"/>
          <w:sz w:val="32"/>
          <w:szCs w:val="32"/>
        </w:rPr>
        <w:t>二是信息分析和评价功能，</w:t>
      </w:r>
      <w:r>
        <w:rPr>
          <w:rFonts w:hint="eastAsia" w:ascii="方正仿宋_GB18030" w:hAnsi="方正仿宋_GB18030" w:eastAsia="方正仿宋_GB18030" w:cs="方正仿宋_GB18030"/>
          <w:color w:val="000000"/>
          <w:kern w:val="0"/>
          <w:sz w:val="32"/>
          <w:szCs w:val="32"/>
        </w:rPr>
        <w:t>实现对符合条件的新型农业经营主体建档评级，并利用大数据、AI风控模型对经营主体进行多维信息“画像”，项目精准定位和验证评价。</w:t>
      </w:r>
      <w:r>
        <w:rPr>
          <w:rFonts w:hint="eastAsia" w:ascii="方正仿宋_GB18030" w:hAnsi="方正仿宋_GB18030" w:eastAsia="方正仿宋_GB18030" w:cs="方正仿宋_GB18030"/>
          <w:b/>
          <w:bCs/>
          <w:color w:val="000000"/>
          <w:kern w:val="0"/>
          <w:sz w:val="32"/>
          <w:szCs w:val="32"/>
        </w:rPr>
        <w:t>三是信息发布和客户（项目）推介功能，</w:t>
      </w:r>
      <w:r>
        <w:rPr>
          <w:rFonts w:hint="eastAsia" w:ascii="方正仿宋_GB18030" w:hAnsi="方正仿宋_GB18030" w:eastAsia="方正仿宋_GB18030" w:cs="方正仿宋_GB18030"/>
          <w:color w:val="000000"/>
          <w:kern w:val="0"/>
          <w:sz w:val="32"/>
          <w:szCs w:val="32"/>
        </w:rPr>
        <w:t>实现整合新型农业经营主体金融需求信息，金融机构、担保机构、担保机构的产品信息以及各级政府相关政策信息，通过风险模型对主体进行的初步评价（评价内容包括主体信用评级、授信额度建议、风险发生概率、风险关注点等）供政府和金融机构参考，提高金融供需双方的合作效率。</w:t>
      </w:r>
    </w:p>
    <w:p>
      <w:pPr>
        <w:keepNext w:val="0"/>
        <w:keepLines w:val="0"/>
        <w:pageBreakBefore w:val="0"/>
        <w:widowControl w:val="0"/>
        <w:kinsoku/>
        <w:wordWrap/>
        <w:overflowPunct/>
        <w:topLinePunct w:val="0"/>
        <w:autoSpaceDE/>
        <w:autoSpaceDN/>
        <w:bidi w:val="0"/>
        <w:adjustRightInd/>
        <w:snapToGrid/>
        <w:spacing w:line="700" w:lineRule="exact"/>
        <w:ind w:firstLine="643" w:firstLineChars="200"/>
        <w:textAlignment w:val="auto"/>
        <w:outlineLvl w:val="1"/>
        <w:rPr>
          <w:rFonts w:hint="eastAsia" w:ascii="方正楷体_GBK" w:hAnsi="方正楷体_GBK" w:eastAsia="方正楷体_GBK" w:cs="方正楷体_GBK"/>
          <w:b/>
          <w:bCs/>
          <w:color w:val="000000"/>
          <w:kern w:val="0"/>
          <w:sz w:val="32"/>
          <w:szCs w:val="32"/>
        </w:rPr>
      </w:pPr>
      <w:bookmarkStart w:id="19" w:name="_Toc31831"/>
      <w:r>
        <w:rPr>
          <w:rFonts w:hint="eastAsia" w:ascii="方正楷体_GBK" w:hAnsi="方正楷体_GBK" w:eastAsia="方正楷体_GBK" w:cs="方正楷体_GBK"/>
          <w:b/>
          <w:bCs/>
          <w:color w:val="000000"/>
          <w:kern w:val="0"/>
          <w:sz w:val="32"/>
          <w:szCs w:val="32"/>
        </w:rPr>
        <w:t>3.3 服务对象和范围</w:t>
      </w:r>
      <w:bookmarkEnd w:id="19"/>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本平台主要服务对象含新型农业经营主体、各级政府和各金融机构，其中新型农业经营主体主要包括家庭农场、农民合作社、种养大户、农业社会化服务组织、小微农业企业等新型农业经营主体。</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本平台的服务范围为农业生产（包括农林牧渔生产和农田建设，下同）及与农业生产直接相关的产业融合项目（指县域范围内，向农业生产者提供农资、农技、农机，农产品收购、仓储保鲜、销售、初加工，以及农业新业态等服务的项目），突出对粮食、生猪等重要农产品生产的支持。</w:t>
      </w:r>
    </w:p>
    <w:p>
      <w:pPr>
        <w:keepNext w:val="0"/>
        <w:keepLines w:val="0"/>
        <w:pageBreakBefore w:val="0"/>
        <w:widowControl w:val="0"/>
        <w:kinsoku/>
        <w:wordWrap/>
        <w:overflowPunct/>
        <w:topLinePunct w:val="0"/>
        <w:autoSpaceDE/>
        <w:autoSpaceDN/>
        <w:bidi w:val="0"/>
        <w:adjustRightInd/>
        <w:snapToGrid/>
        <w:spacing w:line="700" w:lineRule="exact"/>
        <w:ind w:firstLine="643" w:firstLineChars="200"/>
        <w:textAlignment w:val="auto"/>
        <w:outlineLvl w:val="1"/>
        <w:rPr>
          <w:rFonts w:hint="eastAsia" w:ascii="方正楷体_GBK" w:hAnsi="方正楷体_GBK" w:eastAsia="方正楷体_GBK" w:cs="方正楷体_GBK"/>
          <w:b/>
          <w:bCs/>
          <w:color w:val="000000"/>
          <w:kern w:val="0"/>
          <w:sz w:val="32"/>
          <w:szCs w:val="32"/>
        </w:rPr>
      </w:pPr>
      <w:bookmarkStart w:id="20" w:name="_Toc28619"/>
      <w:r>
        <w:rPr>
          <w:rFonts w:hint="eastAsia" w:ascii="方正楷体_GBK" w:hAnsi="方正楷体_GBK" w:eastAsia="方正楷体_GBK" w:cs="方正楷体_GBK"/>
          <w:b/>
          <w:bCs/>
          <w:color w:val="000000"/>
          <w:kern w:val="0"/>
          <w:sz w:val="32"/>
          <w:szCs w:val="32"/>
        </w:rPr>
        <w:t>3.4 服务流程</w:t>
      </w:r>
      <w:bookmarkEnd w:id="20"/>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本平台的服务可由新型农业经营主体、各级政府和各银行主动发起，形成三条服务路径：</w:t>
      </w:r>
      <w:r>
        <w:rPr>
          <w:rFonts w:hint="eastAsia" w:ascii="方正仿宋_GB18030" w:hAnsi="方正仿宋_GB18030" w:eastAsia="方正仿宋_GB18030" w:cs="方正仿宋_GB18030"/>
          <w:b/>
          <w:bCs/>
          <w:color w:val="000000"/>
          <w:kern w:val="0"/>
          <w:sz w:val="32"/>
          <w:szCs w:val="32"/>
        </w:rPr>
        <w:t>一是</w:t>
      </w:r>
      <w:r>
        <w:rPr>
          <w:rFonts w:hint="eastAsia" w:ascii="方正仿宋_GB18030" w:hAnsi="方正仿宋_GB18030" w:eastAsia="方正仿宋_GB18030" w:cs="方正仿宋_GB18030"/>
          <w:color w:val="000000"/>
          <w:kern w:val="0"/>
          <w:sz w:val="32"/>
          <w:szCs w:val="32"/>
        </w:rPr>
        <w:t>由新型农业经营主体主动提出融资需求，由平台将需求和主体“画像”进行数据分类、转换，并推介至政府及各金融服务机构；</w:t>
      </w:r>
      <w:r>
        <w:rPr>
          <w:rFonts w:hint="eastAsia" w:ascii="方正仿宋_GB18030" w:hAnsi="方正仿宋_GB18030" w:eastAsia="方正仿宋_GB18030" w:cs="方正仿宋_GB18030"/>
          <w:b/>
          <w:bCs/>
          <w:color w:val="000000"/>
          <w:kern w:val="0"/>
          <w:sz w:val="32"/>
          <w:szCs w:val="32"/>
        </w:rPr>
        <w:t>二是</w:t>
      </w:r>
      <w:r>
        <w:rPr>
          <w:rFonts w:hint="eastAsia" w:ascii="方正仿宋_GB18030" w:hAnsi="方正仿宋_GB18030" w:eastAsia="方正仿宋_GB18030" w:cs="方正仿宋_GB18030"/>
          <w:color w:val="000000"/>
          <w:kern w:val="0"/>
          <w:sz w:val="32"/>
          <w:szCs w:val="32"/>
        </w:rPr>
        <w:t>由各级政府基于发展规划、补贴资金情况等，通过平台调取相关主体信息和评价结果，并推介至目标银行；</w:t>
      </w:r>
      <w:r>
        <w:rPr>
          <w:rFonts w:hint="eastAsia" w:ascii="方正仿宋_GB18030" w:hAnsi="方正仿宋_GB18030" w:eastAsia="方正仿宋_GB18030" w:cs="方正仿宋_GB18030"/>
          <w:b/>
          <w:bCs/>
          <w:color w:val="000000"/>
          <w:kern w:val="0"/>
          <w:sz w:val="32"/>
          <w:szCs w:val="32"/>
        </w:rPr>
        <w:t>三是</w:t>
      </w:r>
      <w:r>
        <w:rPr>
          <w:rFonts w:hint="eastAsia" w:ascii="方正仿宋_GB18030" w:hAnsi="方正仿宋_GB18030" w:eastAsia="方正仿宋_GB18030" w:cs="方正仿宋_GB18030"/>
          <w:color w:val="000000"/>
          <w:kern w:val="0"/>
          <w:sz w:val="32"/>
          <w:szCs w:val="32"/>
        </w:rPr>
        <w:t>由各银行基于业务发展需求和各地支农政策，通过平台调取相关主体信息和评价结果，进行融资支持。其中，新型农业经营主体发起额服务流程如下：</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新型农业经营主体通过网络平台或对应手机应用程序APP提出融资需求——平台筛选、分析需求，将相关数据信息推送至重庆农担公司——重庆农担公司形成主体评价结果、担保贷款和费率定价，将相关信息推送至政府和金融机构——政府作出增信措施（如需）——金融机构进行融资（如需）——贷款发放至新型农业经营主体账户——丰富平台样本量，逐步提高模型风险分析精准性。</w:t>
      </w:r>
    </w:p>
    <w:p>
      <w:pPr>
        <w:keepNext w:val="0"/>
        <w:keepLines w:val="0"/>
        <w:pageBreakBefore w:val="0"/>
        <w:widowControl w:val="0"/>
        <w:kinsoku/>
        <w:wordWrap/>
        <w:overflowPunct/>
        <w:topLinePunct w:val="0"/>
        <w:autoSpaceDE/>
        <w:autoSpaceDN/>
        <w:bidi w:val="0"/>
        <w:adjustRightInd/>
        <w:snapToGrid/>
        <w:spacing w:line="700" w:lineRule="exact"/>
        <w:ind w:firstLine="643" w:firstLineChars="200"/>
        <w:textAlignment w:val="auto"/>
        <w:outlineLvl w:val="1"/>
        <w:rPr>
          <w:rFonts w:hint="eastAsia" w:ascii="方正楷体_GBK" w:hAnsi="方正楷体_GBK" w:eastAsia="方正楷体_GBK" w:cs="方正楷体_GBK"/>
          <w:b/>
          <w:bCs/>
          <w:color w:val="000000"/>
          <w:kern w:val="0"/>
          <w:sz w:val="32"/>
          <w:szCs w:val="32"/>
        </w:rPr>
      </w:pPr>
      <w:bookmarkStart w:id="21" w:name="_Toc32137"/>
      <w:r>
        <w:rPr>
          <w:rFonts w:hint="eastAsia" w:ascii="方正楷体_GBK" w:hAnsi="方正楷体_GBK" w:eastAsia="方正楷体_GBK" w:cs="方正楷体_GBK"/>
          <w:b/>
          <w:bCs/>
          <w:color w:val="000000"/>
          <w:kern w:val="0"/>
          <w:sz w:val="32"/>
          <w:szCs w:val="32"/>
        </w:rPr>
        <w:t>3.5 平台建设模式</w:t>
      </w:r>
      <w:bookmarkEnd w:id="21"/>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本平台通过政府购买服务模式进行建设。采购方为市、区两级政府，承接方为重庆农担公司，由托管方为重庆农担公司旗下全资子公司——重庆市农业资产经营管理有限公司负责平台运营和维护。</w:t>
      </w:r>
    </w:p>
    <w:p>
      <w:pPr>
        <w:keepNext w:val="0"/>
        <w:keepLines w:val="0"/>
        <w:pageBreakBefore w:val="0"/>
        <w:widowControl w:val="0"/>
        <w:kinsoku/>
        <w:wordWrap/>
        <w:overflowPunct/>
        <w:topLinePunct w:val="0"/>
        <w:autoSpaceDE/>
        <w:autoSpaceDN/>
        <w:bidi w:val="0"/>
        <w:adjustRightInd/>
        <w:snapToGrid/>
        <w:spacing w:line="700" w:lineRule="exact"/>
        <w:ind w:firstLine="643" w:firstLineChars="200"/>
        <w:textAlignment w:val="auto"/>
        <w:outlineLvl w:val="1"/>
        <w:rPr>
          <w:rFonts w:hint="eastAsia" w:ascii="方正楷体_GBK" w:hAnsi="方正楷体_GBK" w:eastAsia="方正楷体_GBK" w:cs="方正楷体_GBK"/>
          <w:b/>
          <w:bCs/>
          <w:color w:val="000000"/>
          <w:kern w:val="0"/>
          <w:sz w:val="32"/>
          <w:szCs w:val="32"/>
        </w:rPr>
      </w:pPr>
      <w:bookmarkStart w:id="22" w:name="_Toc21747"/>
      <w:r>
        <w:rPr>
          <w:rFonts w:hint="eastAsia" w:ascii="方正楷体_GBK" w:hAnsi="方正楷体_GBK" w:eastAsia="方正楷体_GBK" w:cs="方正楷体_GBK"/>
          <w:b/>
          <w:bCs/>
          <w:color w:val="000000"/>
          <w:kern w:val="0"/>
          <w:sz w:val="32"/>
          <w:szCs w:val="32"/>
        </w:rPr>
        <w:t>3.6 信息来源和属性</w:t>
      </w:r>
      <w:bookmarkEnd w:id="22"/>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本平台通过利用各区县政府和村支两委的行政管理优势、政策性担保公司的体系分布和数据积累、及各涉农金融机构及其他渠道，充分收集、挖掘新型农业经营主体的信息数据。本平台所采集数据可在不泄露个人、组织隐私、保障信息安全的前提下，可供平台管理者从事收集、整理、加工和分析新型农业经营主体评价信息资料工作，出具信贷评价报告，提供多样化服务，帮助客户判断用户“画像”等，可供平台使用者从事分析、判断新型农业经营主体金融需求的合理性和可行性等。</w:t>
      </w:r>
    </w:p>
    <w:p>
      <w:pPr>
        <w:keepNext w:val="0"/>
        <w:keepLines w:val="0"/>
        <w:pageBreakBefore w:val="0"/>
        <w:kinsoku/>
        <w:wordWrap/>
        <w:overflowPunct/>
        <w:topLinePunct w:val="0"/>
        <w:autoSpaceDE/>
        <w:autoSpaceDN/>
        <w:bidi w:val="0"/>
        <w:spacing w:line="594" w:lineRule="exact"/>
        <w:ind w:firstLine="641" w:firstLineChars="200"/>
        <w:jc w:val="center"/>
        <w:textAlignment w:val="auto"/>
        <w:rPr>
          <w:rFonts w:hint="eastAsia" w:ascii="方正仿宋_GB18030" w:hAnsi="方正仿宋_GB18030" w:eastAsia="方正仿宋_GB18030" w:cs="方正仿宋_GB18030"/>
          <w:b/>
          <w:bCs/>
          <w:color w:val="000000"/>
          <w:kern w:val="0"/>
          <w:sz w:val="32"/>
          <w:szCs w:val="32"/>
        </w:rPr>
      </w:pPr>
    </w:p>
    <w:p>
      <w:pPr>
        <w:keepNext w:val="0"/>
        <w:keepLines w:val="0"/>
        <w:pageBreakBefore w:val="0"/>
        <w:kinsoku/>
        <w:wordWrap/>
        <w:overflowPunct/>
        <w:topLinePunct w:val="0"/>
        <w:autoSpaceDE/>
        <w:autoSpaceDN/>
        <w:bidi w:val="0"/>
        <w:spacing w:line="594" w:lineRule="exact"/>
        <w:ind w:firstLine="643" w:firstLineChars="200"/>
        <w:jc w:val="center"/>
        <w:textAlignment w:val="auto"/>
        <w:rPr>
          <w:rFonts w:hint="eastAsia" w:ascii="方正仿宋_GBK" w:hAnsi="方正仿宋_GBK" w:eastAsia="方正仿宋_GBK" w:cs="方正仿宋_GBK"/>
          <w:b/>
          <w:bCs/>
          <w:color w:val="000000"/>
          <w:kern w:val="0"/>
          <w:sz w:val="32"/>
          <w:szCs w:val="32"/>
        </w:rPr>
      </w:pPr>
    </w:p>
    <w:p>
      <w:pPr>
        <w:keepNext w:val="0"/>
        <w:keepLines w:val="0"/>
        <w:pageBreakBefore w:val="0"/>
        <w:kinsoku/>
        <w:wordWrap/>
        <w:overflowPunct/>
        <w:topLinePunct w:val="0"/>
        <w:autoSpaceDE/>
        <w:autoSpaceDN/>
        <w:bidi w:val="0"/>
        <w:spacing w:line="594" w:lineRule="exact"/>
        <w:ind w:firstLine="643" w:firstLineChars="200"/>
        <w:jc w:val="center"/>
        <w:textAlignment w:val="auto"/>
        <w:rPr>
          <w:rFonts w:hint="eastAsia" w:ascii="方正仿宋_GBK" w:hAnsi="方正仿宋_GBK" w:eastAsia="方正仿宋_GBK" w:cs="方正仿宋_GBK"/>
          <w:b/>
          <w:bCs/>
          <w:color w:val="000000"/>
          <w:kern w:val="0"/>
          <w:sz w:val="32"/>
          <w:szCs w:val="32"/>
        </w:rPr>
      </w:pPr>
    </w:p>
    <w:p>
      <w:pPr>
        <w:keepNext w:val="0"/>
        <w:keepLines w:val="0"/>
        <w:pageBreakBefore w:val="0"/>
        <w:kinsoku/>
        <w:wordWrap/>
        <w:overflowPunct/>
        <w:topLinePunct w:val="0"/>
        <w:autoSpaceDE/>
        <w:autoSpaceDN/>
        <w:bidi w:val="0"/>
        <w:spacing w:line="594" w:lineRule="exact"/>
        <w:ind w:firstLine="643" w:firstLineChars="200"/>
        <w:jc w:val="center"/>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b/>
          <w:bCs/>
          <w:color w:val="000000"/>
          <w:kern w:val="0"/>
          <w:sz w:val="32"/>
          <w:szCs w:val="32"/>
        </w:rPr>
        <w:t>图3.2 数据来源示意图</w:t>
      </w:r>
    </w:p>
    <w:p>
      <w:pPr>
        <w:keepNext w:val="0"/>
        <w:keepLines w:val="0"/>
        <w:pageBreakBefore w:val="0"/>
        <w:kinsoku/>
        <w:wordWrap/>
        <w:overflowPunct/>
        <w:topLinePunct w:val="0"/>
        <w:autoSpaceDE/>
        <w:autoSpaceDN/>
        <w:bidi w:val="0"/>
        <w:spacing w:line="594" w:lineRule="exact"/>
        <w:textAlignment w:val="auto"/>
        <w:rPr>
          <w:rFonts w:hint="eastAsia" w:ascii="方正仿宋_GBK" w:hAnsi="方正仿宋_GBK" w:eastAsia="方正仿宋_GBK" w:cs="方正仿宋_GBK"/>
          <w:color w:val="000000"/>
          <w:kern w:val="0"/>
          <w:sz w:val="32"/>
          <w:szCs w:val="32"/>
        </w:rPr>
      </w:pPr>
    </w:p>
    <w:p>
      <w:pPr>
        <w:keepNext w:val="0"/>
        <w:keepLines w:val="0"/>
        <w:pageBreakBefore w:val="0"/>
        <w:kinsoku/>
        <w:wordWrap/>
        <w:overflowPunct/>
        <w:topLinePunct w:val="0"/>
        <w:autoSpaceDE/>
        <w:autoSpaceDN/>
        <w:bidi w:val="0"/>
        <w:spacing w:line="594" w:lineRule="exact"/>
        <w:textAlignment w:val="auto"/>
        <w:rPr>
          <w:rFonts w:hint="eastAsia" w:ascii="方正仿宋_GBK" w:hAnsi="方正仿宋_GBK" w:eastAsia="方正仿宋_GBK" w:cs="方正仿宋_GBK"/>
          <w:color w:val="000000"/>
          <w:kern w:val="0"/>
          <w:sz w:val="32"/>
          <w:szCs w:val="32"/>
        </w:rPr>
      </w:pPr>
    </w:p>
    <w:p>
      <w:pPr>
        <w:keepNext w:val="0"/>
        <w:keepLines w:val="0"/>
        <w:pageBreakBefore w:val="0"/>
        <w:kinsoku/>
        <w:wordWrap/>
        <w:overflowPunct/>
        <w:topLinePunct w:val="0"/>
        <w:autoSpaceDE/>
        <w:autoSpaceDN/>
        <w:bidi w:val="0"/>
        <w:spacing w:line="594" w:lineRule="exact"/>
        <w:textAlignment w:val="auto"/>
        <w:rPr>
          <w:rFonts w:hint="eastAsia" w:ascii="方正仿宋_GBK" w:hAnsi="方正仿宋_GBK" w:eastAsia="方正仿宋_GBK" w:cs="方正仿宋_GBK"/>
          <w:color w:val="000000"/>
          <w:kern w:val="0"/>
          <w:sz w:val="32"/>
          <w:szCs w:val="32"/>
        </w:rPr>
      </w:pPr>
    </w:p>
    <w:p>
      <w:pPr>
        <w:keepNext w:val="0"/>
        <w:keepLines w:val="0"/>
        <w:pageBreakBefore w:val="0"/>
        <w:kinsoku/>
        <w:wordWrap/>
        <w:overflowPunct/>
        <w:topLinePunct w:val="0"/>
        <w:autoSpaceDE/>
        <w:autoSpaceDN/>
        <w:bidi w:val="0"/>
        <w:spacing w:line="594" w:lineRule="exact"/>
        <w:textAlignment w:val="auto"/>
        <w:rPr>
          <w:rFonts w:hint="eastAsia" w:ascii="方正仿宋_GBK" w:hAnsi="方正仿宋_GBK" w:eastAsia="方正仿宋_GBK" w:cs="方正仿宋_GBK"/>
          <w:color w:val="000000"/>
          <w:kern w:val="0"/>
          <w:sz w:val="32"/>
          <w:szCs w:val="32"/>
        </w:rPr>
      </w:pPr>
    </w:p>
    <w:p>
      <w:pPr>
        <w:keepNext w:val="0"/>
        <w:keepLines w:val="0"/>
        <w:pageBreakBefore w:val="0"/>
        <w:kinsoku/>
        <w:wordWrap/>
        <w:overflowPunct/>
        <w:topLinePunct w:val="0"/>
        <w:autoSpaceDE/>
        <w:autoSpaceDN/>
        <w:bidi w:val="0"/>
        <w:spacing w:line="594" w:lineRule="exact"/>
        <w:ind w:firstLine="643" w:firstLineChars="200"/>
        <w:textAlignment w:val="auto"/>
        <w:rPr>
          <w:rFonts w:hint="eastAsia" w:ascii="方正仿宋_GBK" w:hAnsi="方正仿宋_GBK" w:eastAsia="方正仿宋_GBK" w:cs="方正仿宋_GBK"/>
          <w:b/>
          <w:bCs/>
          <w:color w:val="000000"/>
          <w:kern w:val="0"/>
          <w:sz w:val="32"/>
          <w:szCs w:val="32"/>
        </w:rPr>
      </w:pPr>
      <w:bookmarkStart w:id="23" w:name="_Toc25082"/>
    </w:p>
    <w:p>
      <w:pPr>
        <w:keepNext w:val="0"/>
        <w:keepLines w:val="0"/>
        <w:pageBreakBefore w:val="0"/>
        <w:kinsoku/>
        <w:wordWrap/>
        <w:overflowPunct/>
        <w:topLinePunct w:val="0"/>
        <w:autoSpaceDE/>
        <w:autoSpaceDN/>
        <w:bidi w:val="0"/>
        <w:spacing w:line="594" w:lineRule="exact"/>
        <w:ind w:firstLine="643" w:firstLineChars="200"/>
        <w:textAlignment w:val="auto"/>
        <w:rPr>
          <w:rFonts w:hint="eastAsia" w:ascii="方正仿宋_GBK" w:hAnsi="方正仿宋_GBK" w:eastAsia="方正仿宋_GBK" w:cs="方正仿宋_GBK"/>
          <w:b/>
          <w:bCs/>
          <w:color w:val="000000"/>
          <w:kern w:val="0"/>
          <w:sz w:val="32"/>
          <w:szCs w:val="32"/>
        </w:rPr>
      </w:pPr>
    </w:p>
    <w:p>
      <w:pPr>
        <w:keepNext w:val="0"/>
        <w:keepLines w:val="0"/>
        <w:pageBreakBefore w:val="0"/>
        <w:kinsoku/>
        <w:wordWrap/>
        <w:overflowPunct/>
        <w:topLinePunct w:val="0"/>
        <w:autoSpaceDE/>
        <w:autoSpaceDN/>
        <w:bidi w:val="0"/>
        <w:spacing w:line="594" w:lineRule="exact"/>
        <w:ind w:firstLine="643" w:firstLineChars="200"/>
        <w:textAlignment w:val="auto"/>
        <w:rPr>
          <w:rFonts w:hint="eastAsia" w:ascii="方正仿宋_GBK" w:hAnsi="方正仿宋_GBK" w:eastAsia="方正仿宋_GBK" w:cs="方正仿宋_GBK"/>
          <w:b/>
          <w:bCs/>
          <w:color w:val="000000"/>
          <w:kern w:val="0"/>
          <w:sz w:val="32"/>
          <w:szCs w:val="32"/>
        </w:rPr>
      </w:pP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K" w:hAnsi="方正仿宋_GBK" w:eastAsia="方正仿宋_GBK" w:cs="方正仿宋_GBK"/>
          <w:b/>
          <w:bCs/>
          <w:color w:val="000000"/>
          <w:kern w:val="0"/>
          <w:sz w:val="32"/>
          <w:szCs w:val="32"/>
        </w:rPr>
      </w:pPr>
      <w:r>
        <w:rPr>
          <w:rFonts w:hint="eastAsia" w:ascii="方正仿宋_GBK" w:hAnsi="方正仿宋_GBK" w:eastAsia="方正仿宋_GBK" w:cs="方正仿宋_GBK"/>
          <w:sz w:val="32"/>
          <w:szCs w:val="32"/>
        </w:rPr>
        <mc:AlternateContent>
          <mc:Choice Requires="wpg">
            <w:drawing>
              <wp:inline distT="0" distB="0" distL="114300" distR="114300">
                <wp:extent cx="5043805" cy="2512695"/>
                <wp:effectExtent l="0" t="0" r="0" b="0"/>
                <wp:docPr id="14" name="组合 14" descr="KSO_WM_TAG_VERSION=1.0&amp;KSO_WM_BEAUTIFY_FLAG=#wm#&amp;KSO_WM_UNIT_TYPE=i&amp;KSO_WM_UNIT_ID=wpsdiag20164780_5*i*1&amp;KSO_WM_TEMPLATE_CATEGORY=wpsdiag&amp;KSO_WM_TEMPLATE_INDEX=20164780"/>
                <wp:cNvGraphicFramePr/>
                <a:graphic xmlns:a="http://schemas.openxmlformats.org/drawingml/2006/main">
                  <a:graphicData uri="http://schemas.microsoft.com/office/word/2010/wordprocessingGroup">
                    <wpg:wgp>
                      <wpg:cNvGrpSpPr/>
                      <wpg:grpSpPr>
                        <a:xfrm>
                          <a:off x="0" y="0"/>
                          <a:ext cx="5043804" cy="2512695"/>
                          <a:chOff x="0" y="0"/>
                          <a:chExt cx="5463521" cy="2721988"/>
                        </a:xfrm>
                      </wpg:grpSpPr>
                      <wpg:grpSp>
                        <wpg:cNvPr id="16" name="组合 1"/>
                        <wpg:cNvGrpSpPr/>
                        <wpg:grpSpPr>
                          <a:xfrm>
                            <a:off x="0" y="0"/>
                            <a:ext cx="5463521" cy="2721988"/>
                            <a:chOff x="0" y="0"/>
                            <a:chExt cx="2029808" cy="1011515"/>
                          </a:xfrm>
                        </wpg:grpSpPr>
                        <wps:wsp>
                          <wps:cNvPr id="75" name="直接连接符 75" descr="KSO_WM_UNIT_INDEX=1_1&amp;KSO_WM_UNIT_TYPE=n_i&amp;KSO_WM_UNIT_ID=wpsdiag20164780_5*n_i*1_1&amp;KSO_WM_UNIT_LAYERLEVEL=1_1&amp;KSO_WM_UNIT_CLEAR=1&amp;KSO_WM_TAG_VERSION=1.0&amp;KSO_WM_BEAUTIFY_FLAG=#wm#&amp;KSO_WM_TEMPLATE_CATEGORY=wpsdiag&amp;KSO_WM_TEMPLATE_INDEX=20164780&amp;KSO_WM_SLIDE_ITEM_CNT=5&amp;KSO_WM_UNIT_LINE_FILL_TYPE=1&amp;KSO_WM_UNIT_LINE_FORE_SCHEMECOLOR_INDEX=5&amp;KSO_WM_UNIT_LINE_BACK_SCHEMECOLOR_INDEX=0"/>
                          <wps:cNvCnPr/>
                          <wps:spPr>
                            <a:xfrm flipH="1">
                              <a:off x="999559" y="255009"/>
                              <a:ext cx="4046" cy="248608"/>
                            </a:xfrm>
                            <a:prstGeom prst="line">
                              <a:avLst/>
                            </a:prstGeom>
                            <a:noFill/>
                            <a:ln w="28575" cap="flat" cmpd="sng" algn="ctr">
                              <a:solidFill>
                                <a:srgbClr val="7F7F7F"/>
                              </a:solidFill>
                              <a:prstDash val="solid"/>
                              <a:miter lim="800000"/>
                            </a:ln>
                            <a:effectLst/>
                          </wps:spPr>
                          <wps:bodyPr/>
                        </wps:wsp>
                        <wps:wsp>
                          <wps:cNvPr id="76" name="直接连接符 76" descr="KSO_WM_UNIT_INDEX=1_2&amp;KSO_WM_UNIT_TYPE=n_i&amp;KSO_WM_UNIT_ID=wpsdiag20164780_5*n_i*1_2&amp;KSO_WM_UNIT_LAYERLEVEL=1_1&amp;KSO_WM_UNIT_CLEAR=1&amp;KSO_WM_TAG_VERSION=1.0&amp;KSO_WM_BEAUTIFY_FLAG=#wm#&amp;KSO_WM_TEMPLATE_CATEGORY=wpsdiag&amp;KSO_WM_TEMPLATE_INDEX=20164780&amp;KSO_WM_SLIDE_ITEM_CNT=5&amp;KSO_WM_UNIT_LINE_FILL_TYPE=1&amp;KSO_WM_UNIT_LINE_FORE_SCHEMECOLOR_INDEX=5&amp;KSO_WM_UNIT_LINE_BACK_SCHEMECOLOR_INDEX=0"/>
                          <wps:cNvCnPr/>
                          <wps:spPr>
                            <a:xfrm>
                              <a:off x="703273" y="466180"/>
                              <a:ext cx="298093" cy="57309"/>
                            </a:xfrm>
                            <a:prstGeom prst="line">
                              <a:avLst/>
                            </a:prstGeom>
                            <a:noFill/>
                            <a:ln w="28575" cap="flat" cmpd="sng" algn="ctr">
                              <a:solidFill>
                                <a:srgbClr val="7F7F7F"/>
                              </a:solidFill>
                              <a:prstDash val="solid"/>
                              <a:miter lim="800000"/>
                            </a:ln>
                            <a:effectLst/>
                          </wps:spPr>
                          <wps:bodyPr/>
                        </wps:wsp>
                        <wps:wsp>
                          <wps:cNvPr id="79" name="直接连接符 77" descr="KSO_WM_UNIT_INDEX=1_3&amp;KSO_WM_UNIT_TYPE=n_i&amp;KSO_WM_UNIT_ID=wpsdiag20164780_5*n_i*1_3&amp;KSO_WM_UNIT_LAYERLEVEL=1_1&amp;KSO_WM_UNIT_CLEAR=1&amp;KSO_WM_TAG_VERSION=1.0&amp;KSO_WM_BEAUTIFY_FLAG=#wm#&amp;KSO_WM_TEMPLATE_CATEGORY=wpsdiag&amp;KSO_WM_TEMPLATE_INDEX=20164780&amp;KSO_WM_SLIDE_ITEM_CNT=5&amp;KSO_WM_UNIT_LINE_FILL_TYPE=1&amp;KSO_WM_UNIT_LINE_FORE_SCHEMECOLOR_INDEX=5&amp;KSO_WM_UNIT_LINE_BACK_SCHEMECOLOR_INDEX=0"/>
                          <wps:cNvCnPr/>
                          <wps:spPr>
                            <a:xfrm flipV="1">
                              <a:off x="1001366" y="466179"/>
                              <a:ext cx="270427" cy="57310"/>
                            </a:xfrm>
                            <a:prstGeom prst="line">
                              <a:avLst/>
                            </a:prstGeom>
                            <a:noFill/>
                            <a:ln w="28575" cap="flat" cmpd="sng" algn="ctr">
                              <a:solidFill>
                                <a:srgbClr val="7F7F7F"/>
                              </a:solidFill>
                              <a:prstDash val="solid"/>
                              <a:miter lim="800000"/>
                            </a:ln>
                            <a:effectLst/>
                          </wps:spPr>
                          <wps:bodyPr/>
                        </wps:wsp>
                        <wps:wsp>
                          <wps:cNvPr id="80" name="直接连接符 78" descr="KSO_WM_UNIT_INDEX=1_4&amp;KSO_WM_UNIT_TYPE=n_i&amp;KSO_WM_UNIT_ID=wpsdiag20164780_5*n_i*1_4&amp;KSO_WM_UNIT_LAYERLEVEL=1_1&amp;KSO_WM_UNIT_CLEAR=1&amp;KSO_WM_TAG_VERSION=1.0&amp;KSO_WM_BEAUTIFY_FLAG=#wm#&amp;KSO_WM_TEMPLATE_CATEGORY=wpsdiag&amp;KSO_WM_TEMPLATE_INDEX=20164780&amp;KSO_WM_SLIDE_ITEM_CNT=5&amp;KSO_WM_UNIT_LINE_FILL_TYPE=1&amp;KSO_WM_UNIT_LINE_FORE_SCHEMECOLOR_INDEX=5&amp;KSO_WM_UNIT_LINE_BACK_SCHEMECOLOR_INDEX=0"/>
                          <wps:cNvCnPr/>
                          <wps:spPr>
                            <a:xfrm flipV="1">
                              <a:off x="852458" y="523489"/>
                              <a:ext cx="148908" cy="256214"/>
                            </a:xfrm>
                            <a:prstGeom prst="line">
                              <a:avLst/>
                            </a:prstGeom>
                            <a:noFill/>
                            <a:ln w="28575" cap="flat" cmpd="sng" algn="ctr">
                              <a:solidFill>
                                <a:srgbClr val="7F7F7F"/>
                              </a:solidFill>
                              <a:prstDash val="solid"/>
                              <a:miter lim="800000"/>
                            </a:ln>
                            <a:effectLst/>
                          </wps:spPr>
                          <wps:bodyPr/>
                        </wps:wsp>
                        <wps:wsp>
                          <wps:cNvPr id="81" name="直接连接符 79" descr="KSO_WM_UNIT_INDEX=1_5&amp;KSO_WM_UNIT_TYPE=n_i&amp;KSO_WM_UNIT_ID=wpsdiag20164780_5*n_i*1_5&amp;KSO_WM_UNIT_LAYERLEVEL=1_1&amp;KSO_WM_UNIT_CLEAR=1&amp;KSO_WM_TAG_VERSION=1.0&amp;KSO_WM_BEAUTIFY_FLAG=#wm#&amp;KSO_WM_TEMPLATE_CATEGORY=wpsdiag&amp;KSO_WM_TEMPLATE_INDEX=20164780&amp;KSO_WM_SLIDE_ITEM_CNT=5&amp;KSO_WM_UNIT_LINE_FILL_TYPE=1&amp;KSO_WM_UNIT_LINE_FORE_SCHEMECOLOR_INDEX=5&amp;KSO_WM_UNIT_LINE_BACK_SCHEMECOLOR_INDEX=0"/>
                          <wps:cNvCnPr/>
                          <wps:spPr>
                            <a:xfrm>
                              <a:off x="1001366" y="523489"/>
                              <a:ext cx="174693" cy="256214"/>
                            </a:xfrm>
                            <a:prstGeom prst="line">
                              <a:avLst/>
                            </a:prstGeom>
                            <a:noFill/>
                            <a:ln w="28575" cap="flat" cmpd="sng" algn="ctr">
                              <a:solidFill>
                                <a:srgbClr val="7F7F7F"/>
                              </a:solidFill>
                              <a:prstDash val="solid"/>
                              <a:miter lim="800000"/>
                            </a:ln>
                            <a:effectLst/>
                          </wps:spPr>
                          <wps:bodyPr/>
                        </wps:wsp>
                        <wps:wsp>
                          <wps:cNvPr id="82" name="任意多边形: 形状 80" descr="KSO_WM_UNIT_INDEX=1_6&amp;KSO_WM_UNIT_TYPE=n_i&amp;KSO_WM_UNIT_ID=wpsdiag20164780_5*n_i*1_6&amp;KSO_WM_UNIT_LAYERLEVEL=1_1&amp;KSO_WM_UNIT_CLEAR=1&amp;KSO_WM_TAG_VERSION=1.0&amp;KSO_WM_BEAUTIFY_FLAG=#wm#&amp;KSO_WM_TEMPLATE_CATEGORY=wpsdiag&amp;KSO_WM_TEMPLATE_INDEX=20164780&amp;KSO_WM_SLIDE_ITEM_CNT=5&amp;KSO_WM_UNIT_FILL_TYPE=1&amp;KSO_WM_UNIT_FILL_FORE_SCHEMECOLOR_INDEX=8&amp;KSO_WM_UNIT_FILL_BACK_SCHEMECOLOR_INDEX=0&amp;KSO_WM_UNIT_LINE_FILL_TYPE=1&amp;KSO_WM_UNIT_LINE_FORE_SCHEMECOLOR_INDEX=5&amp;KSO_WM_UNIT_LINE_BACK_SCHEMECOLOR_INDEX=0"/>
                          <wps:cNvSpPr/>
                          <wps:spPr>
                            <a:xfrm>
                              <a:off x="852458" y="377410"/>
                              <a:ext cx="297816" cy="297816"/>
                            </a:xfrm>
                            <a:custGeom>
                              <a:avLst/>
                              <a:gdLst>
                                <a:gd name="connsiteX0" fmla="*/ 0 w 1492405"/>
                                <a:gd name="connsiteY0" fmla="*/ 746203 h 1492405"/>
                                <a:gd name="connsiteX1" fmla="*/ 746203 w 1492405"/>
                                <a:gd name="connsiteY1" fmla="*/ 0 h 1492405"/>
                                <a:gd name="connsiteX2" fmla="*/ 1492406 w 1492405"/>
                                <a:gd name="connsiteY2" fmla="*/ 746203 h 1492405"/>
                                <a:gd name="connsiteX3" fmla="*/ 746203 w 1492405"/>
                                <a:gd name="connsiteY3" fmla="*/ 1492406 h 1492405"/>
                                <a:gd name="connsiteX4" fmla="*/ 0 w 1492405"/>
                                <a:gd name="connsiteY4" fmla="*/ 746203 h 14924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2405" h="1492405">
                                  <a:moveTo>
                                    <a:pt x="0" y="746203"/>
                                  </a:moveTo>
                                  <a:cubicBezTo>
                                    <a:pt x="0" y="334086"/>
                                    <a:pt x="334086" y="0"/>
                                    <a:pt x="746203" y="0"/>
                                  </a:cubicBezTo>
                                  <a:cubicBezTo>
                                    <a:pt x="1158320" y="0"/>
                                    <a:pt x="1492406" y="334086"/>
                                    <a:pt x="1492406" y="746203"/>
                                  </a:cubicBezTo>
                                  <a:cubicBezTo>
                                    <a:pt x="1492406" y="1158320"/>
                                    <a:pt x="1158320" y="1492406"/>
                                    <a:pt x="746203" y="1492406"/>
                                  </a:cubicBezTo>
                                  <a:cubicBezTo>
                                    <a:pt x="334086" y="1492406"/>
                                    <a:pt x="0" y="1158320"/>
                                    <a:pt x="0" y="746203"/>
                                  </a:cubicBezTo>
                                  <a:close/>
                                </a:path>
                              </a:pathLst>
                            </a:custGeom>
                            <a:solidFill>
                              <a:srgbClr val="FFFFFF"/>
                            </a:solidFill>
                            <a:ln w="28575" cap="flat" cmpd="sng" algn="ctr">
                              <a:solidFill>
                                <a:srgbClr val="7F7F7F"/>
                              </a:solidFill>
                              <a:prstDash val="solid"/>
                              <a:miter lim="800000"/>
                            </a:ln>
                            <a:effectLst/>
                          </wps:spPr>
                          <wps:bodyPr spcFirstLastPara="0" vert="horz" wrap="square" lIns="47923" tIns="47923" rIns="47923" bIns="47923" numCol="1" spcCol="1270" anchor="ctr" anchorCtr="0">
                            <a:noAutofit/>
                          </wps:bodyPr>
                        </wps:wsp>
                        <wps:wsp>
                          <wps:cNvPr id="85" name="任意多边形: 形状 84" descr="KSO_WM_UNIT_INDEX=1_7&amp;KSO_WM_UNIT_TYPE=n_i&amp;KSO_WM_UNIT_ID=wpsdiag20164780_5*n_i*1_7&amp;KSO_WM_UNIT_LAYERLEVEL=1_1&amp;KSO_WM_UNIT_CLEAR=1&amp;KSO_WM_TAG_VERSION=1.0&amp;KSO_WM_BEAUTIFY_FLAG=#wm#&amp;KSO_WM_TEMPLATE_CATEGORY=wpsdiag&amp;KSO_WM_TEMPLATE_INDEX=20164780&amp;KSO_WM_SLIDE_ITEM_CNT=5&amp;KSO_WM_UNIT_FILL_TYPE=1&amp;KSO_WM_UNIT_FILL_FORE_SCHEMECOLOR_INDEX=6&amp;KSO_WM_UNIT_FILL_BACK_SCHEMECOLOR_INDEX=0&amp;KSO_WM_UNIT_LINE_FILL_TYPE=1&amp;KSO_WM_UNIT_LINE_FORE_SCHEMECOLOR_INDEX=5&amp;KSO_WM_UNIT_LINE_BACK_SCHEMECOLOR_INDEX=0"/>
                          <wps:cNvSpPr/>
                          <wps:spPr>
                            <a:xfrm>
                              <a:off x="900195" y="48188"/>
                              <a:ext cx="206821" cy="206821"/>
                            </a:xfrm>
                            <a:custGeom>
                              <a:avLst/>
                              <a:gdLst>
                                <a:gd name="connsiteX0" fmla="*/ 0 w 1343223"/>
                                <a:gd name="connsiteY0" fmla="*/ 671612 h 1343223"/>
                                <a:gd name="connsiteX1" fmla="*/ 671612 w 1343223"/>
                                <a:gd name="connsiteY1" fmla="*/ 0 h 1343223"/>
                                <a:gd name="connsiteX2" fmla="*/ 1343224 w 1343223"/>
                                <a:gd name="connsiteY2" fmla="*/ 671612 h 1343223"/>
                                <a:gd name="connsiteX3" fmla="*/ 671612 w 1343223"/>
                                <a:gd name="connsiteY3" fmla="*/ 1343224 h 1343223"/>
                                <a:gd name="connsiteX4" fmla="*/ 0 w 1343223"/>
                                <a:gd name="connsiteY4" fmla="*/ 671612 h 13432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3223" h="1343223">
                                  <a:moveTo>
                                    <a:pt x="0" y="671612"/>
                                  </a:moveTo>
                                  <a:cubicBezTo>
                                    <a:pt x="0" y="300691"/>
                                    <a:pt x="300691" y="0"/>
                                    <a:pt x="671612" y="0"/>
                                  </a:cubicBezTo>
                                  <a:cubicBezTo>
                                    <a:pt x="1042533" y="0"/>
                                    <a:pt x="1343224" y="300691"/>
                                    <a:pt x="1343224" y="671612"/>
                                  </a:cubicBezTo>
                                  <a:cubicBezTo>
                                    <a:pt x="1343224" y="1042533"/>
                                    <a:pt x="1042533" y="1343224"/>
                                    <a:pt x="671612" y="1343224"/>
                                  </a:cubicBezTo>
                                  <a:cubicBezTo>
                                    <a:pt x="300691" y="1343224"/>
                                    <a:pt x="0" y="1042533"/>
                                    <a:pt x="0" y="671612"/>
                                  </a:cubicBezTo>
                                  <a:close/>
                                </a:path>
                              </a:pathLst>
                            </a:custGeom>
                            <a:solidFill>
                              <a:srgbClr val="BFBFBF"/>
                            </a:solidFill>
                            <a:ln w="28575" cap="flat" cmpd="sng" algn="ctr">
                              <a:solidFill>
                                <a:srgbClr val="7F7F7F"/>
                              </a:solidFill>
                              <a:prstDash val="solid"/>
                              <a:miter lim="800000"/>
                            </a:ln>
                            <a:effectLst/>
                          </wps:spPr>
                          <wps:bodyPr spcFirstLastPara="0" vert="horz" wrap="square" lIns="46858" tIns="46858" rIns="46858" bIns="46858" numCol="1" spcCol="1270" anchor="ctr" anchorCtr="0">
                            <a:noAutofit/>
                          </wps:bodyPr>
                        </wps:wsp>
                        <wps:wsp>
                          <wps:cNvPr id="86" name="任意多边形: 形状 85" descr="KSO_WM_UNIT_INDEX=1_8&amp;KSO_WM_UNIT_TYPE=n_i&amp;KSO_WM_UNIT_ID=wpsdiag20164780_5*n_i*1_8&amp;KSO_WM_UNIT_LAYERLEVEL=1_1&amp;KSO_WM_UNIT_CLEAR=1&amp;KSO_WM_TAG_VERSION=1.0&amp;KSO_WM_BEAUTIFY_FLAG=#wm#&amp;KSO_WM_TEMPLATE_CATEGORY=wpsdiag&amp;KSO_WM_TEMPLATE_INDEX=20164780&amp;KSO_WM_SLIDE_ITEM_CNT=5&amp;KSO_WM_UNIT_FILL_TYPE=1&amp;KSO_WM_UNIT_FILL_FORE_SCHEMECOLOR_INDEX=6&amp;KSO_WM_UNIT_FILL_BACK_SCHEMECOLOR_INDEX=0&amp;KSO_WM_UNIT_LINE_FILL_TYPE=1&amp;KSO_WM_UNIT_LINE_FORE_SCHEMECOLOR_INDEX=5&amp;KSO_WM_UNIT_LINE_BACK_SCHEMECOLOR_INDEX=0"/>
                          <wps:cNvSpPr/>
                          <wps:spPr>
                            <a:xfrm>
                              <a:off x="1267099" y="341075"/>
                              <a:ext cx="206821" cy="206821"/>
                            </a:xfrm>
                            <a:custGeom>
                              <a:avLst/>
                              <a:gdLst>
                                <a:gd name="connsiteX0" fmla="*/ 0 w 1343223"/>
                                <a:gd name="connsiteY0" fmla="*/ 671612 h 1343223"/>
                                <a:gd name="connsiteX1" fmla="*/ 671612 w 1343223"/>
                                <a:gd name="connsiteY1" fmla="*/ 0 h 1343223"/>
                                <a:gd name="connsiteX2" fmla="*/ 1343224 w 1343223"/>
                                <a:gd name="connsiteY2" fmla="*/ 671612 h 1343223"/>
                                <a:gd name="connsiteX3" fmla="*/ 671612 w 1343223"/>
                                <a:gd name="connsiteY3" fmla="*/ 1343224 h 1343223"/>
                                <a:gd name="connsiteX4" fmla="*/ 0 w 1343223"/>
                                <a:gd name="connsiteY4" fmla="*/ 671612 h 13432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3223" h="1343223">
                                  <a:moveTo>
                                    <a:pt x="0" y="671612"/>
                                  </a:moveTo>
                                  <a:cubicBezTo>
                                    <a:pt x="0" y="300691"/>
                                    <a:pt x="300691" y="0"/>
                                    <a:pt x="671612" y="0"/>
                                  </a:cubicBezTo>
                                  <a:cubicBezTo>
                                    <a:pt x="1042533" y="0"/>
                                    <a:pt x="1343224" y="300691"/>
                                    <a:pt x="1343224" y="671612"/>
                                  </a:cubicBezTo>
                                  <a:cubicBezTo>
                                    <a:pt x="1343224" y="1042533"/>
                                    <a:pt x="1042533" y="1343224"/>
                                    <a:pt x="671612" y="1343224"/>
                                  </a:cubicBezTo>
                                  <a:cubicBezTo>
                                    <a:pt x="300691" y="1343224"/>
                                    <a:pt x="0" y="1042533"/>
                                    <a:pt x="0" y="671612"/>
                                  </a:cubicBezTo>
                                  <a:close/>
                                </a:path>
                              </a:pathLst>
                            </a:custGeom>
                            <a:solidFill>
                              <a:srgbClr val="BFBFBF"/>
                            </a:solidFill>
                            <a:ln w="28575" cap="flat" cmpd="sng" algn="ctr">
                              <a:solidFill>
                                <a:srgbClr val="7F7F7F"/>
                              </a:solidFill>
                              <a:prstDash val="solid"/>
                              <a:miter lim="800000"/>
                            </a:ln>
                            <a:effectLst/>
                          </wps:spPr>
                          <wps:bodyPr spcFirstLastPara="0" vert="horz" wrap="square" lIns="46858" tIns="46858" rIns="46858" bIns="46858" numCol="1" spcCol="1270" anchor="ctr" anchorCtr="0">
                            <a:noAutofit/>
                          </wps:bodyPr>
                        </wps:wsp>
                        <wps:wsp>
                          <wps:cNvPr id="87" name="任意多边形: 形状 86" descr="KSO_WM_UNIT_INDEX=1_9&amp;KSO_WM_UNIT_TYPE=n_i&amp;KSO_WM_UNIT_ID=wpsdiag20164780_5*n_i*1_9&amp;KSO_WM_UNIT_LAYERLEVEL=1_1&amp;KSO_WM_UNIT_CLEAR=1&amp;KSO_WM_TAG_VERSION=1.0&amp;KSO_WM_BEAUTIFY_FLAG=#wm#&amp;KSO_WM_TEMPLATE_CATEGORY=wpsdiag&amp;KSO_WM_TEMPLATE_INDEX=20164780&amp;KSO_WM_SLIDE_ITEM_CNT=5&amp;KSO_WM_UNIT_FILL_TYPE=1&amp;KSO_WM_UNIT_FILL_FORE_SCHEMECOLOR_INDEX=6&amp;KSO_WM_UNIT_FILL_BACK_SCHEMECOLOR_INDEX=0&amp;KSO_WM_UNIT_LINE_FILL_TYPE=1&amp;KSO_WM_UNIT_LINE_FORE_SCHEMECOLOR_INDEX=5&amp;KSO_WM_UNIT_LINE_BACK_SCHEMECOLOR_INDEX=0"/>
                          <wps:cNvSpPr/>
                          <wps:spPr>
                            <a:xfrm>
                              <a:off x="701466" y="748992"/>
                              <a:ext cx="206821" cy="206821"/>
                            </a:xfrm>
                            <a:custGeom>
                              <a:avLst/>
                              <a:gdLst>
                                <a:gd name="connsiteX0" fmla="*/ 0 w 1343223"/>
                                <a:gd name="connsiteY0" fmla="*/ 671612 h 1343223"/>
                                <a:gd name="connsiteX1" fmla="*/ 671612 w 1343223"/>
                                <a:gd name="connsiteY1" fmla="*/ 0 h 1343223"/>
                                <a:gd name="connsiteX2" fmla="*/ 1343224 w 1343223"/>
                                <a:gd name="connsiteY2" fmla="*/ 671612 h 1343223"/>
                                <a:gd name="connsiteX3" fmla="*/ 671612 w 1343223"/>
                                <a:gd name="connsiteY3" fmla="*/ 1343224 h 1343223"/>
                                <a:gd name="connsiteX4" fmla="*/ 0 w 1343223"/>
                                <a:gd name="connsiteY4" fmla="*/ 671612 h 13432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3223" h="1343223">
                                  <a:moveTo>
                                    <a:pt x="0" y="671612"/>
                                  </a:moveTo>
                                  <a:cubicBezTo>
                                    <a:pt x="0" y="300691"/>
                                    <a:pt x="300691" y="0"/>
                                    <a:pt x="671612" y="0"/>
                                  </a:cubicBezTo>
                                  <a:cubicBezTo>
                                    <a:pt x="1042533" y="0"/>
                                    <a:pt x="1343224" y="300691"/>
                                    <a:pt x="1343224" y="671612"/>
                                  </a:cubicBezTo>
                                  <a:cubicBezTo>
                                    <a:pt x="1343224" y="1042533"/>
                                    <a:pt x="1042533" y="1343224"/>
                                    <a:pt x="671612" y="1343224"/>
                                  </a:cubicBezTo>
                                  <a:cubicBezTo>
                                    <a:pt x="300691" y="1343224"/>
                                    <a:pt x="0" y="1042533"/>
                                    <a:pt x="0" y="671612"/>
                                  </a:cubicBezTo>
                                  <a:close/>
                                </a:path>
                              </a:pathLst>
                            </a:custGeom>
                            <a:solidFill>
                              <a:srgbClr val="BFBFBF"/>
                            </a:solidFill>
                            <a:ln w="28575" cap="flat" cmpd="sng" algn="ctr">
                              <a:solidFill>
                                <a:srgbClr val="7F7F7F"/>
                              </a:solidFill>
                              <a:prstDash val="solid"/>
                              <a:miter lim="800000"/>
                            </a:ln>
                            <a:effectLst/>
                          </wps:spPr>
                          <wps:bodyPr spcFirstLastPara="0" vert="horz" wrap="square" lIns="46858" tIns="46858" rIns="46858" bIns="46858" numCol="1" spcCol="1270" anchor="ctr" anchorCtr="0">
                            <a:noAutofit/>
                          </wps:bodyPr>
                        </wps:wsp>
                        <wps:wsp>
                          <wps:cNvPr id="88" name="任意多边形: 形状 87" descr="KSO_WM_UNIT_INDEX=1_10&amp;KSO_WM_UNIT_TYPE=n_i&amp;KSO_WM_UNIT_ID=wpsdiag20164780_5*n_i*1_10&amp;KSO_WM_UNIT_LAYERLEVEL=1_1&amp;KSO_WM_UNIT_CLEAR=1&amp;KSO_WM_TAG_VERSION=1.0&amp;KSO_WM_BEAUTIFY_FLAG=#wm#&amp;KSO_WM_TEMPLATE_CATEGORY=wpsdiag&amp;KSO_WM_TEMPLATE_INDEX=20164780&amp;KSO_WM_SLIDE_ITEM_CNT=5&amp;KSO_WM_UNIT_FILL_TYPE=1&amp;KSO_WM_UNIT_FILL_FORE_SCHEMECOLOR_INDEX=6&amp;KSO_WM_UNIT_FILL_BACK_SCHEMECOLOR_INDEX=0&amp;KSO_WM_UNIT_LINE_FILL_TYPE=1&amp;KSO_WM_UNIT_LINE_FORE_SCHEMECOLOR_INDEX=5&amp;KSO_WM_UNIT_LINE_BACK_SCHEMECOLOR_INDEX=0"/>
                          <wps:cNvSpPr/>
                          <wps:spPr>
                            <a:xfrm>
                              <a:off x="533291" y="341075"/>
                              <a:ext cx="206821" cy="206821"/>
                            </a:xfrm>
                            <a:custGeom>
                              <a:avLst/>
                              <a:gdLst>
                                <a:gd name="connsiteX0" fmla="*/ 0 w 1343223"/>
                                <a:gd name="connsiteY0" fmla="*/ 671612 h 1343223"/>
                                <a:gd name="connsiteX1" fmla="*/ 671612 w 1343223"/>
                                <a:gd name="connsiteY1" fmla="*/ 0 h 1343223"/>
                                <a:gd name="connsiteX2" fmla="*/ 1343224 w 1343223"/>
                                <a:gd name="connsiteY2" fmla="*/ 671612 h 1343223"/>
                                <a:gd name="connsiteX3" fmla="*/ 671612 w 1343223"/>
                                <a:gd name="connsiteY3" fmla="*/ 1343224 h 1343223"/>
                                <a:gd name="connsiteX4" fmla="*/ 0 w 1343223"/>
                                <a:gd name="connsiteY4" fmla="*/ 671612 h 13432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3223" h="1343223">
                                  <a:moveTo>
                                    <a:pt x="0" y="671612"/>
                                  </a:moveTo>
                                  <a:cubicBezTo>
                                    <a:pt x="0" y="300691"/>
                                    <a:pt x="300691" y="0"/>
                                    <a:pt x="671612" y="0"/>
                                  </a:cubicBezTo>
                                  <a:cubicBezTo>
                                    <a:pt x="1042533" y="0"/>
                                    <a:pt x="1343224" y="300691"/>
                                    <a:pt x="1343224" y="671612"/>
                                  </a:cubicBezTo>
                                  <a:cubicBezTo>
                                    <a:pt x="1343224" y="1042533"/>
                                    <a:pt x="1042533" y="1343224"/>
                                    <a:pt x="671612" y="1343224"/>
                                  </a:cubicBezTo>
                                  <a:cubicBezTo>
                                    <a:pt x="300691" y="1343224"/>
                                    <a:pt x="0" y="1042533"/>
                                    <a:pt x="0" y="671612"/>
                                  </a:cubicBezTo>
                                  <a:close/>
                                </a:path>
                              </a:pathLst>
                            </a:custGeom>
                            <a:solidFill>
                              <a:srgbClr val="BFBFBF"/>
                            </a:solidFill>
                            <a:ln w="28575" cap="flat" cmpd="sng" algn="ctr">
                              <a:solidFill>
                                <a:srgbClr val="7F7F7F"/>
                              </a:solidFill>
                              <a:prstDash val="solid"/>
                              <a:miter lim="800000"/>
                            </a:ln>
                            <a:effectLst/>
                          </wps:spPr>
                          <wps:bodyPr spcFirstLastPara="0" vert="horz" wrap="square" lIns="46858" tIns="46858" rIns="46858" bIns="46858" numCol="1" spcCol="1270" anchor="ctr" anchorCtr="0">
                            <a:noAutofit/>
                          </wps:bodyPr>
                        </wps:wsp>
                        <wps:wsp>
                          <wps:cNvPr id="89" name="任意多边形: 形状 88" descr="KSO_WM_UNIT_INDEX=1_11&amp;KSO_WM_UNIT_TYPE=n_i&amp;KSO_WM_UNIT_ID=wpsdiag20164780_5*n_i*1_11&amp;KSO_WM_UNIT_LAYERLEVEL=1_1&amp;KSO_WM_UNIT_CLEAR=1&amp;KSO_WM_TAG_VERSION=1.0&amp;KSO_WM_BEAUTIFY_FLAG=#wm#&amp;KSO_WM_TEMPLATE_CATEGORY=wpsdiag&amp;KSO_WM_TEMPLATE_INDEX=20164780&amp;KSO_WM_SLIDE_ITEM_CNT=5&amp;KSO_WM_UNIT_FILL_TYPE=1&amp;KSO_WM_UNIT_FILL_FORE_SCHEMECOLOR_INDEX=6&amp;KSO_WM_UNIT_FILL_BACK_SCHEMECOLOR_INDEX=0&amp;KSO_WM_UNIT_LINE_FILL_TYPE=1&amp;KSO_WM_UNIT_LINE_FORE_SCHEMECOLOR_INDEX=5&amp;KSO_WM_UNIT_LINE_BACK_SCHEMECOLOR_INDEX=0"/>
                          <wps:cNvSpPr/>
                          <wps:spPr>
                            <a:xfrm>
                              <a:off x="1122755" y="748992"/>
                              <a:ext cx="206821" cy="206821"/>
                            </a:xfrm>
                            <a:custGeom>
                              <a:avLst/>
                              <a:gdLst>
                                <a:gd name="connsiteX0" fmla="*/ 0 w 1343223"/>
                                <a:gd name="connsiteY0" fmla="*/ 671612 h 1343223"/>
                                <a:gd name="connsiteX1" fmla="*/ 671612 w 1343223"/>
                                <a:gd name="connsiteY1" fmla="*/ 0 h 1343223"/>
                                <a:gd name="connsiteX2" fmla="*/ 1343224 w 1343223"/>
                                <a:gd name="connsiteY2" fmla="*/ 671612 h 1343223"/>
                                <a:gd name="connsiteX3" fmla="*/ 671612 w 1343223"/>
                                <a:gd name="connsiteY3" fmla="*/ 1343224 h 1343223"/>
                                <a:gd name="connsiteX4" fmla="*/ 0 w 1343223"/>
                                <a:gd name="connsiteY4" fmla="*/ 671612 h 13432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3223" h="1343223">
                                  <a:moveTo>
                                    <a:pt x="0" y="671612"/>
                                  </a:moveTo>
                                  <a:cubicBezTo>
                                    <a:pt x="0" y="300691"/>
                                    <a:pt x="300691" y="0"/>
                                    <a:pt x="671612" y="0"/>
                                  </a:cubicBezTo>
                                  <a:cubicBezTo>
                                    <a:pt x="1042533" y="0"/>
                                    <a:pt x="1343224" y="300691"/>
                                    <a:pt x="1343224" y="671612"/>
                                  </a:cubicBezTo>
                                  <a:cubicBezTo>
                                    <a:pt x="1343224" y="1042533"/>
                                    <a:pt x="1042533" y="1343224"/>
                                    <a:pt x="671612" y="1343224"/>
                                  </a:cubicBezTo>
                                  <a:cubicBezTo>
                                    <a:pt x="300691" y="1343224"/>
                                    <a:pt x="0" y="1042533"/>
                                    <a:pt x="0" y="671612"/>
                                  </a:cubicBezTo>
                                  <a:close/>
                                </a:path>
                              </a:pathLst>
                            </a:custGeom>
                            <a:solidFill>
                              <a:srgbClr val="BFBFBF"/>
                            </a:solidFill>
                            <a:ln w="28575" cap="flat" cmpd="sng" algn="ctr">
                              <a:solidFill>
                                <a:srgbClr val="7F7F7F"/>
                              </a:solidFill>
                              <a:prstDash val="solid"/>
                              <a:miter lim="800000"/>
                            </a:ln>
                            <a:effectLst/>
                          </wps:spPr>
                          <wps:bodyPr spcFirstLastPara="0" vert="horz" wrap="square" lIns="46858" tIns="46858" rIns="46858" bIns="46858" numCol="1" spcCol="1270" anchor="ctr" anchorCtr="0">
                            <a:noAutofit/>
                          </wps:bodyPr>
                        </wps:wsp>
                        <wps:wsp>
                          <wps:cNvPr id="91" name="Freeform 7" descr="KSO_WM_UNIT_INDEX=1_12&amp;KSO_WM_UNIT_TYPE=n_i&amp;KSO_WM_UNIT_ID=wpsdiag20164780_5*n_i*1_12&amp;KSO_WM_UNIT_LAYERLEVEL=1_1&amp;KSO_WM_UNIT_CLEAR=1&amp;KSO_WM_TAG_VERSION=1.0&amp;KSO_WM_BEAUTIFY_FLAG=#wm#&amp;KSO_WM_TEMPLATE_CATEGORY=wpsdiag&amp;KSO_WM_TEMPLATE_INDEX=20164780&amp;KSO_WM_SLIDE_ITEM_CNT=5&amp;KSO_WM_UNIT_FILL_TYPE=1&amp;KSO_WM_UNIT_FILL_FORE_SCHEMECOLOR_INDEX=7&amp;KSO_WM_UNIT_FILL_BACK_SCHEMECOLOR_INDEX=0"/>
                          <wps:cNvSpPr>
                            <a:spLocks noEditPoints="1" noChangeArrowheads="1"/>
                          </wps:cNvSpPr>
                          <wps:spPr bwMode="auto">
                            <a:xfrm>
                              <a:off x="960806" y="96683"/>
                              <a:ext cx="81121" cy="90391"/>
                            </a:xfrm>
                            <a:custGeom>
                              <a:avLst/>
                              <a:gdLst>
                                <a:gd name="T0" fmla="*/ 100 w 100"/>
                                <a:gd name="T1" fmla="*/ 46 h 112"/>
                                <a:gd name="T2" fmla="*/ 79 w 100"/>
                                <a:gd name="T3" fmla="*/ 24 h 112"/>
                                <a:gd name="T4" fmla="*/ 67 w 100"/>
                                <a:gd name="T5" fmla="*/ 13 h 112"/>
                                <a:gd name="T6" fmla="*/ 58 w 100"/>
                                <a:gd name="T7" fmla="*/ 4 h 112"/>
                                <a:gd name="T8" fmla="*/ 56 w 100"/>
                                <a:gd name="T9" fmla="*/ 2 h 112"/>
                                <a:gd name="T10" fmla="*/ 50 w 100"/>
                                <a:gd name="T11" fmla="*/ 0 h 112"/>
                                <a:gd name="T12" fmla="*/ 44 w 100"/>
                                <a:gd name="T13" fmla="*/ 2 h 112"/>
                                <a:gd name="T14" fmla="*/ 33 w 100"/>
                                <a:gd name="T15" fmla="*/ 13 h 112"/>
                                <a:gd name="T16" fmla="*/ 33 w 100"/>
                                <a:gd name="T17" fmla="*/ 13 h 112"/>
                                <a:gd name="T18" fmla="*/ 30 w 100"/>
                                <a:gd name="T19" fmla="*/ 16 h 112"/>
                                <a:gd name="T20" fmla="*/ 30 w 100"/>
                                <a:gd name="T21" fmla="*/ 16 h 112"/>
                                <a:gd name="T22" fmla="*/ 17 w 100"/>
                                <a:gd name="T23" fmla="*/ 29 h 112"/>
                                <a:gd name="T24" fmla="*/ 5 w 100"/>
                                <a:gd name="T25" fmla="*/ 41 h 112"/>
                                <a:gd name="T26" fmla="*/ 5 w 100"/>
                                <a:gd name="T27" fmla="*/ 41 h 112"/>
                                <a:gd name="T28" fmla="*/ 0 w 100"/>
                                <a:gd name="T29" fmla="*/ 46 h 112"/>
                                <a:gd name="T30" fmla="*/ 0 w 100"/>
                                <a:gd name="T31" fmla="*/ 48 h 112"/>
                                <a:gd name="T32" fmla="*/ 0 w 100"/>
                                <a:gd name="T33" fmla="*/ 112 h 112"/>
                                <a:gd name="T34" fmla="*/ 100 w 100"/>
                                <a:gd name="T35" fmla="*/ 112 h 112"/>
                                <a:gd name="T36" fmla="*/ 100 w 100"/>
                                <a:gd name="T37" fmla="*/ 48 h 112"/>
                                <a:gd name="T38" fmla="*/ 100 w 100"/>
                                <a:gd name="T39" fmla="*/ 46 h 112"/>
                                <a:gd name="T40" fmla="*/ 7 w 100"/>
                                <a:gd name="T41" fmla="*/ 45 h 112"/>
                                <a:gd name="T42" fmla="*/ 47 w 100"/>
                                <a:gd name="T43" fmla="*/ 5 h 112"/>
                                <a:gd name="T44" fmla="*/ 54 w 100"/>
                                <a:gd name="T45" fmla="*/ 5 h 112"/>
                                <a:gd name="T46" fmla="*/ 96 w 100"/>
                                <a:gd name="T47" fmla="*/ 47 h 112"/>
                                <a:gd name="T48" fmla="*/ 67 w 100"/>
                                <a:gd name="T49" fmla="*/ 76 h 112"/>
                                <a:gd name="T50" fmla="*/ 58 w 100"/>
                                <a:gd name="T51" fmla="*/ 67 h 112"/>
                                <a:gd name="T52" fmla="*/ 56 w 100"/>
                                <a:gd name="T53" fmla="*/ 65 h 112"/>
                                <a:gd name="T54" fmla="*/ 50 w 100"/>
                                <a:gd name="T55" fmla="*/ 63 h 112"/>
                                <a:gd name="T56" fmla="*/ 44 w 100"/>
                                <a:gd name="T57" fmla="*/ 65 h 112"/>
                                <a:gd name="T58" fmla="*/ 33 w 100"/>
                                <a:gd name="T59" fmla="*/ 76 h 112"/>
                                <a:gd name="T60" fmla="*/ 5 w 100"/>
                                <a:gd name="T61" fmla="*/ 47 h 112"/>
                                <a:gd name="T62" fmla="*/ 7 w 100"/>
                                <a:gd name="T63" fmla="*/ 45 h 112"/>
                                <a:gd name="T64" fmla="*/ 31 w 100"/>
                                <a:gd name="T65" fmla="*/ 79 h 112"/>
                                <a:gd name="T66" fmla="*/ 30 w 100"/>
                                <a:gd name="T67" fmla="*/ 79 h 112"/>
                                <a:gd name="T68" fmla="*/ 30 w 100"/>
                                <a:gd name="T69" fmla="*/ 79 h 112"/>
                                <a:gd name="T70" fmla="*/ 4 w 100"/>
                                <a:gd name="T71" fmla="*/ 105 h 112"/>
                                <a:gd name="T72" fmla="*/ 4 w 100"/>
                                <a:gd name="T73" fmla="*/ 56 h 112"/>
                                <a:gd name="T74" fmla="*/ 4 w 100"/>
                                <a:gd name="T75" fmla="*/ 54 h 112"/>
                                <a:gd name="T76" fmla="*/ 4 w 100"/>
                                <a:gd name="T77" fmla="*/ 53 h 112"/>
                                <a:gd name="T78" fmla="*/ 4 w 100"/>
                                <a:gd name="T79" fmla="*/ 53 h 112"/>
                                <a:gd name="T80" fmla="*/ 31 w 100"/>
                                <a:gd name="T81" fmla="*/ 79 h 112"/>
                                <a:gd name="T82" fmla="*/ 7 w 100"/>
                                <a:gd name="T83" fmla="*/ 108 h 112"/>
                                <a:gd name="T84" fmla="*/ 10 w 100"/>
                                <a:gd name="T85" fmla="*/ 106 h 112"/>
                                <a:gd name="T86" fmla="*/ 10 w 100"/>
                                <a:gd name="T87" fmla="*/ 106 h 112"/>
                                <a:gd name="T88" fmla="*/ 47 w 100"/>
                                <a:gd name="T89" fmla="*/ 68 h 112"/>
                                <a:gd name="T90" fmla="*/ 54 w 100"/>
                                <a:gd name="T91" fmla="*/ 68 h 112"/>
                                <a:gd name="T92" fmla="*/ 90 w 100"/>
                                <a:gd name="T93" fmla="*/ 105 h 112"/>
                                <a:gd name="T94" fmla="*/ 90 w 100"/>
                                <a:gd name="T95" fmla="*/ 105 h 112"/>
                                <a:gd name="T96" fmla="*/ 92 w 100"/>
                                <a:gd name="T97" fmla="*/ 107 h 112"/>
                                <a:gd name="T98" fmla="*/ 93 w 100"/>
                                <a:gd name="T99" fmla="*/ 108 h 112"/>
                                <a:gd name="T100" fmla="*/ 7 w 100"/>
                                <a:gd name="T101" fmla="*/ 108 h 112"/>
                                <a:gd name="T102" fmla="*/ 96 w 100"/>
                                <a:gd name="T103" fmla="*/ 54 h 112"/>
                                <a:gd name="T104" fmla="*/ 96 w 100"/>
                                <a:gd name="T105" fmla="*/ 105 h 112"/>
                                <a:gd name="T106" fmla="*/ 70 w 100"/>
                                <a:gd name="T107" fmla="*/ 79 h 112"/>
                                <a:gd name="T108" fmla="*/ 70 w 100"/>
                                <a:gd name="T109" fmla="*/ 79 h 112"/>
                                <a:gd name="T110" fmla="*/ 70 w 100"/>
                                <a:gd name="T111" fmla="*/ 79 h 112"/>
                                <a:gd name="T112" fmla="*/ 96 w 100"/>
                                <a:gd name="T113" fmla="*/ 52 h 112"/>
                                <a:gd name="T114" fmla="*/ 96 w 100"/>
                                <a:gd name="T115" fmla="*/ 53 h 112"/>
                                <a:gd name="T116" fmla="*/ 96 w 100"/>
                                <a:gd name="T117" fmla="*/ 5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0" h="112">
                                  <a:moveTo>
                                    <a:pt x="100" y="46"/>
                                  </a:moveTo>
                                  <a:cubicBezTo>
                                    <a:pt x="79" y="24"/>
                                    <a:pt x="79" y="24"/>
                                    <a:pt x="79" y="24"/>
                                  </a:cubicBezTo>
                                  <a:cubicBezTo>
                                    <a:pt x="67" y="13"/>
                                    <a:pt x="67" y="13"/>
                                    <a:pt x="67" y="13"/>
                                  </a:cubicBezTo>
                                  <a:cubicBezTo>
                                    <a:pt x="58" y="4"/>
                                    <a:pt x="58" y="4"/>
                                    <a:pt x="58" y="4"/>
                                  </a:cubicBezTo>
                                  <a:cubicBezTo>
                                    <a:pt x="56" y="2"/>
                                    <a:pt x="56" y="2"/>
                                    <a:pt x="56" y="2"/>
                                  </a:cubicBezTo>
                                  <a:cubicBezTo>
                                    <a:pt x="55" y="1"/>
                                    <a:pt x="53" y="0"/>
                                    <a:pt x="50" y="0"/>
                                  </a:cubicBezTo>
                                  <a:cubicBezTo>
                                    <a:pt x="48" y="0"/>
                                    <a:pt x="46" y="1"/>
                                    <a:pt x="44" y="2"/>
                                  </a:cubicBezTo>
                                  <a:cubicBezTo>
                                    <a:pt x="33" y="13"/>
                                    <a:pt x="33" y="13"/>
                                    <a:pt x="33" y="13"/>
                                  </a:cubicBezTo>
                                  <a:cubicBezTo>
                                    <a:pt x="33" y="13"/>
                                    <a:pt x="33" y="13"/>
                                    <a:pt x="33" y="13"/>
                                  </a:cubicBezTo>
                                  <a:cubicBezTo>
                                    <a:pt x="30" y="16"/>
                                    <a:pt x="30" y="16"/>
                                    <a:pt x="30" y="16"/>
                                  </a:cubicBezTo>
                                  <a:cubicBezTo>
                                    <a:pt x="30" y="16"/>
                                    <a:pt x="30" y="16"/>
                                    <a:pt x="30" y="16"/>
                                  </a:cubicBezTo>
                                  <a:cubicBezTo>
                                    <a:pt x="17" y="29"/>
                                    <a:pt x="17" y="29"/>
                                    <a:pt x="17" y="29"/>
                                  </a:cubicBezTo>
                                  <a:cubicBezTo>
                                    <a:pt x="5" y="41"/>
                                    <a:pt x="5" y="41"/>
                                    <a:pt x="5" y="41"/>
                                  </a:cubicBezTo>
                                  <a:cubicBezTo>
                                    <a:pt x="5" y="41"/>
                                    <a:pt x="5" y="41"/>
                                    <a:pt x="5" y="41"/>
                                  </a:cubicBezTo>
                                  <a:cubicBezTo>
                                    <a:pt x="0" y="46"/>
                                    <a:pt x="0" y="46"/>
                                    <a:pt x="0" y="46"/>
                                  </a:cubicBezTo>
                                  <a:cubicBezTo>
                                    <a:pt x="0" y="48"/>
                                    <a:pt x="0" y="48"/>
                                    <a:pt x="0" y="48"/>
                                  </a:cubicBezTo>
                                  <a:cubicBezTo>
                                    <a:pt x="0" y="112"/>
                                    <a:pt x="0" y="112"/>
                                    <a:pt x="0" y="112"/>
                                  </a:cubicBezTo>
                                  <a:cubicBezTo>
                                    <a:pt x="100" y="112"/>
                                    <a:pt x="100" y="112"/>
                                    <a:pt x="100" y="112"/>
                                  </a:cubicBezTo>
                                  <a:cubicBezTo>
                                    <a:pt x="100" y="48"/>
                                    <a:pt x="100" y="48"/>
                                    <a:pt x="100" y="48"/>
                                  </a:cubicBezTo>
                                  <a:cubicBezTo>
                                    <a:pt x="100" y="46"/>
                                    <a:pt x="100" y="46"/>
                                    <a:pt x="100" y="46"/>
                                  </a:cubicBezTo>
                                  <a:close/>
                                  <a:moveTo>
                                    <a:pt x="7" y="45"/>
                                  </a:moveTo>
                                  <a:cubicBezTo>
                                    <a:pt x="47" y="5"/>
                                    <a:pt x="47" y="5"/>
                                    <a:pt x="47" y="5"/>
                                  </a:cubicBezTo>
                                  <a:cubicBezTo>
                                    <a:pt x="49" y="3"/>
                                    <a:pt x="52" y="3"/>
                                    <a:pt x="54" y="5"/>
                                  </a:cubicBezTo>
                                  <a:cubicBezTo>
                                    <a:pt x="96" y="47"/>
                                    <a:pt x="96" y="47"/>
                                    <a:pt x="96" y="47"/>
                                  </a:cubicBezTo>
                                  <a:cubicBezTo>
                                    <a:pt x="67" y="76"/>
                                    <a:pt x="67" y="76"/>
                                    <a:pt x="67" y="76"/>
                                  </a:cubicBezTo>
                                  <a:cubicBezTo>
                                    <a:pt x="58" y="67"/>
                                    <a:pt x="58" y="67"/>
                                    <a:pt x="58" y="67"/>
                                  </a:cubicBezTo>
                                  <a:cubicBezTo>
                                    <a:pt x="56" y="65"/>
                                    <a:pt x="56" y="65"/>
                                    <a:pt x="56" y="65"/>
                                  </a:cubicBezTo>
                                  <a:cubicBezTo>
                                    <a:pt x="55" y="64"/>
                                    <a:pt x="53" y="63"/>
                                    <a:pt x="50" y="63"/>
                                  </a:cubicBezTo>
                                  <a:cubicBezTo>
                                    <a:pt x="48" y="63"/>
                                    <a:pt x="46" y="64"/>
                                    <a:pt x="44" y="65"/>
                                  </a:cubicBezTo>
                                  <a:cubicBezTo>
                                    <a:pt x="33" y="76"/>
                                    <a:pt x="33" y="76"/>
                                    <a:pt x="33" y="76"/>
                                  </a:cubicBezTo>
                                  <a:cubicBezTo>
                                    <a:pt x="5" y="47"/>
                                    <a:pt x="5" y="47"/>
                                    <a:pt x="5" y="47"/>
                                  </a:cubicBezTo>
                                  <a:lnTo>
                                    <a:pt x="7" y="45"/>
                                  </a:lnTo>
                                  <a:close/>
                                  <a:moveTo>
                                    <a:pt x="31" y="79"/>
                                  </a:moveTo>
                                  <a:cubicBezTo>
                                    <a:pt x="30" y="79"/>
                                    <a:pt x="30" y="79"/>
                                    <a:pt x="30" y="79"/>
                                  </a:cubicBezTo>
                                  <a:cubicBezTo>
                                    <a:pt x="30" y="79"/>
                                    <a:pt x="30" y="79"/>
                                    <a:pt x="30" y="79"/>
                                  </a:cubicBezTo>
                                  <a:cubicBezTo>
                                    <a:pt x="4" y="105"/>
                                    <a:pt x="4" y="105"/>
                                    <a:pt x="4" y="105"/>
                                  </a:cubicBezTo>
                                  <a:cubicBezTo>
                                    <a:pt x="4" y="56"/>
                                    <a:pt x="4" y="56"/>
                                    <a:pt x="4" y="56"/>
                                  </a:cubicBezTo>
                                  <a:cubicBezTo>
                                    <a:pt x="4" y="54"/>
                                    <a:pt x="4" y="54"/>
                                    <a:pt x="4" y="54"/>
                                  </a:cubicBezTo>
                                  <a:cubicBezTo>
                                    <a:pt x="4" y="53"/>
                                    <a:pt x="4" y="53"/>
                                    <a:pt x="4" y="53"/>
                                  </a:cubicBezTo>
                                  <a:cubicBezTo>
                                    <a:pt x="4" y="53"/>
                                    <a:pt x="4" y="53"/>
                                    <a:pt x="4" y="53"/>
                                  </a:cubicBezTo>
                                  <a:lnTo>
                                    <a:pt x="31" y="79"/>
                                  </a:lnTo>
                                  <a:close/>
                                  <a:moveTo>
                                    <a:pt x="7" y="108"/>
                                  </a:moveTo>
                                  <a:cubicBezTo>
                                    <a:pt x="10" y="106"/>
                                    <a:pt x="10" y="106"/>
                                    <a:pt x="10" y="106"/>
                                  </a:cubicBezTo>
                                  <a:cubicBezTo>
                                    <a:pt x="10" y="106"/>
                                    <a:pt x="10" y="106"/>
                                    <a:pt x="10" y="106"/>
                                  </a:cubicBezTo>
                                  <a:cubicBezTo>
                                    <a:pt x="47" y="68"/>
                                    <a:pt x="47" y="68"/>
                                    <a:pt x="47" y="68"/>
                                  </a:cubicBezTo>
                                  <a:cubicBezTo>
                                    <a:pt x="49" y="66"/>
                                    <a:pt x="52" y="66"/>
                                    <a:pt x="54" y="68"/>
                                  </a:cubicBezTo>
                                  <a:cubicBezTo>
                                    <a:pt x="90" y="105"/>
                                    <a:pt x="90" y="105"/>
                                    <a:pt x="90" y="105"/>
                                  </a:cubicBezTo>
                                  <a:cubicBezTo>
                                    <a:pt x="90" y="105"/>
                                    <a:pt x="90" y="105"/>
                                    <a:pt x="90" y="105"/>
                                  </a:cubicBezTo>
                                  <a:cubicBezTo>
                                    <a:pt x="92" y="107"/>
                                    <a:pt x="92" y="107"/>
                                    <a:pt x="92" y="107"/>
                                  </a:cubicBezTo>
                                  <a:cubicBezTo>
                                    <a:pt x="93" y="108"/>
                                    <a:pt x="93" y="108"/>
                                    <a:pt x="93" y="108"/>
                                  </a:cubicBezTo>
                                  <a:lnTo>
                                    <a:pt x="7" y="108"/>
                                  </a:lnTo>
                                  <a:close/>
                                  <a:moveTo>
                                    <a:pt x="96" y="54"/>
                                  </a:moveTo>
                                  <a:cubicBezTo>
                                    <a:pt x="96" y="105"/>
                                    <a:pt x="96" y="105"/>
                                    <a:pt x="96" y="105"/>
                                  </a:cubicBezTo>
                                  <a:cubicBezTo>
                                    <a:pt x="70" y="79"/>
                                    <a:pt x="70" y="79"/>
                                    <a:pt x="70" y="79"/>
                                  </a:cubicBezTo>
                                  <a:cubicBezTo>
                                    <a:pt x="70" y="79"/>
                                    <a:pt x="70" y="79"/>
                                    <a:pt x="70" y="79"/>
                                  </a:cubicBezTo>
                                  <a:cubicBezTo>
                                    <a:pt x="70" y="79"/>
                                    <a:pt x="70" y="79"/>
                                    <a:pt x="70" y="79"/>
                                  </a:cubicBezTo>
                                  <a:cubicBezTo>
                                    <a:pt x="96" y="52"/>
                                    <a:pt x="96" y="52"/>
                                    <a:pt x="96" y="52"/>
                                  </a:cubicBezTo>
                                  <a:cubicBezTo>
                                    <a:pt x="96" y="53"/>
                                    <a:pt x="96" y="53"/>
                                    <a:pt x="96" y="53"/>
                                  </a:cubicBezTo>
                                  <a:lnTo>
                                    <a:pt x="96" y="54"/>
                                  </a:lnTo>
                                  <a:close/>
                                </a:path>
                              </a:pathLst>
                            </a:custGeom>
                            <a:solidFill>
                              <a:srgbClr val="404040"/>
                            </a:solidFill>
                            <a:ln>
                              <a:noFill/>
                            </a:ln>
                          </wps:spPr>
                          <wps:bodyPr/>
                        </wps:wsp>
                        <wpg:grpSp>
                          <wpg:cNvPr id="17" name="组合 90"/>
                          <wpg:cNvGrpSpPr/>
                          <wpg:grpSpPr>
                            <a:xfrm>
                              <a:off x="772093" y="811429"/>
                              <a:ext cx="61087" cy="77468"/>
                              <a:chOff x="772093" y="811429"/>
                              <a:chExt cx="284163" cy="360362"/>
                            </a:xfrm>
                            <a:solidFill>
                              <a:sysClr val="windowText" lastClr="000000">
                                <a:lumMod val="75000"/>
                                <a:lumOff val="25000"/>
                              </a:sysClr>
                            </a:solidFill>
                          </wpg:grpSpPr>
                          <wps:wsp>
                            <wps:cNvPr id="93" name="Freeform 12" descr="KSO_WM_UNIT_INDEX=1_13&amp;KSO_WM_UNIT_TYPE=n_i&amp;KSO_WM_UNIT_ID=wpsdiag20164780_5*n_i*1_13&amp;KSO_WM_UNIT_LAYERLEVEL=1_1&amp;KSO_WM_UNIT_CLEAR=1&amp;KSO_WM_TAG_VERSION=1.0&amp;KSO_WM_BEAUTIFY_FLAG=#wm#&amp;KSO_WM_TEMPLATE_CATEGORY=wpsdiag&amp;KSO_WM_TEMPLATE_INDEX=20164780&amp;KSO_WM_SLIDE_ITEM_CNT=5&amp;KSO_WM_UNIT_FILL_TYPE=1&amp;KSO_WM_UNIT_FILL_FORE_SCHEMECOLOR_INDEX=7&amp;KSO_WM_UNIT_FILL_BACK_SCHEMECOLOR_INDEX=0&amp;KSO_WM_UNIT_LINE_FILL_TYPE=1&amp;KSO_WM_UNIT_LINE_FORE_SCHEMECOLOR_INDEX=0&amp;KSO_WM_UNIT_LINE_BACK_SCHEMECOLOR_INDEX=0"/>
                            <wps:cNvSpPr>
                              <a:spLocks noEditPoints="1"/>
                            </wps:cNvSpPr>
                            <wps:spPr bwMode="auto">
                              <a:xfrm>
                                <a:off x="772093" y="811429"/>
                                <a:ext cx="284163" cy="360362"/>
                              </a:xfrm>
                              <a:custGeom>
                                <a:avLst/>
                                <a:gdLst>
                                  <a:gd name="T0" fmla="*/ 0 w 179"/>
                                  <a:gd name="T1" fmla="*/ 0 h 227"/>
                                  <a:gd name="T2" fmla="*/ 0 w 179"/>
                                  <a:gd name="T3" fmla="*/ 227 h 227"/>
                                  <a:gd name="T4" fmla="*/ 90 w 179"/>
                                  <a:gd name="T5" fmla="*/ 161 h 227"/>
                                  <a:gd name="T6" fmla="*/ 179 w 179"/>
                                  <a:gd name="T7" fmla="*/ 227 h 227"/>
                                  <a:gd name="T8" fmla="*/ 179 w 179"/>
                                  <a:gd name="T9" fmla="*/ 0 h 227"/>
                                  <a:gd name="T10" fmla="*/ 0 w 179"/>
                                  <a:gd name="T11" fmla="*/ 0 h 227"/>
                                  <a:gd name="T12" fmla="*/ 170 w 179"/>
                                  <a:gd name="T13" fmla="*/ 208 h 227"/>
                                  <a:gd name="T14" fmla="*/ 94 w 179"/>
                                  <a:gd name="T15" fmla="*/ 154 h 227"/>
                                  <a:gd name="T16" fmla="*/ 90 w 179"/>
                                  <a:gd name="T17" fmla="*/ 149 h 227"/>
                                  <a:gd name="T18" fmla="*/ 82 w 179"/>
                                  <a:gd name="T19" fmla="*/ 154 h 227"/>
                                  <a:gd name="T20" fmla="*/ 9 w 179"/>
                                  <a:gd name="T21" fmla="*/ 208 h 227"/>
                                  <a:gd name="T22" fmla="*/ 9 w 179"/>
                                  <a:gd name="T23" fmla="*/ 9 h 227"/>
                                  <a:gd name="T24" fmla="*/ 170 w 179"/>
                                  <a:gd name="T25" fmla="*/ 9 h 227"/>
                                  <a:gd name="T26" fmla="*/ 170 w 179"/>
                                  <a:gd name="T27" fmla="*/ 208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79" h="227">
                                    <a:moveTo>
                                      <a:pt x="0" y="0"/>
                                    </a:moveTo>
                                    <a:lnTo>
                                      <a:pt x="0" y="227"/>
                                    </a:lnTo>
                                    <a:lnTo>
                                      <a:pt x="90" y="161"/>
                                    </a:lnTo>
                                    <a:lnTo>
                                      <a:pt x="179" y="227"/>
                                    </a:lnTo>
                                    <a:lnTo>
                                      <a:pt x="179" y="0"/>
                                    </a:lnTo>
                                    <a:lnTo>
                                      <a:pt x="0" y="0"/>
                                    </a:lnTo>
                                    <a:close/>
                                    <a:moveTo>
                                      <a:pt x="170" y="208"/>
                                    </a:moveTo>
                                    <a:lnTo>
                                      <a:pt x="94" y="154"/>
                                    </a:lnTo>
                                    <a:lnTo>
                                      <a:pt x="90" y="149"/>
                                    </a:lnTo>
                                    <a:lnTo>
                                      <a:pt x="82" y="154"/>
                                    </a:lnTo>
                                    <a:lnTo>
                                      <a:pt x="9" y="208"/>
                                    </a:lnTo>
                                    <a:lnTo>
                                      <a:pt x="9" y="9"/>
                                    </a:lnTo>
                                    <a:lnTo>
                                      <a:pt x="170" y="9"/>
                                    </a:lnTo>
                                    <a:lnTo>
                                      <a:pt x="170" y="208"/>
                                    </a:lnTo>
                                    <a:close/>
                                  </a:path>
                                </a:pathLst>
                              </a:custGeom>
                              <a:solidFill>
                                <a:srgbClr val="404040"/>
                              </a:solidFill>
                              <a:ln>
                                <a:noFill/>
                              </a:ln>
                            </wps:spPr>
                            <wps:bodyPr/>
                          </wps:wsp>
                          <wps:wsp>
                            <wps:cNvPr id="95" name="Rectangle 13" descr="KSO_WM_UNIT_INDEX=1_14&amp;KSO_WM_UNIT_TYPE=n_i&amp;KSO_WM_UNIT_ID=wpsdiag20164780_5*n_i*1_14&amp;KSO_WM_UNIT_LAYERLEVEL=1_1&amp;KSO_WM_UNIT_CLEAR=1&amp;KSO_WM_TAG_VERSION=1.0&amp;KSO_WM_BEAUTIFY_FLAG=#wm#&amp;KSO_WM_TEMPLATE_CATEGORY=wpsdiag&amp;KSO_WM_TEMPLATE_INDEX=20164780&amp;KSO_WM_SLIDE_ITEM_CNT=5&amp;KSO_WM_UNIT_FILL_TYPE=1&amp;KSO_WM_UNIT_FILL_FORE_SCHEMECOLOR_INDEX=7&amp;KSO_WM_UNIT_FILL_BACK_SCHEMECOLOR_INDEX=0&amp;KSO_WM_UNIT_LINE_FILL_TYPE=1&amp;KSO_WM_UNIT_LINE_FORE_SCHEMECOLOR_INDEX=0&amp;KSO_WM_UNIT_LINE_BACK_SCHEMECOLOR_INDEX=0"/>
                            <wps:cNvSpPr>
                              <a:spLocks noChangeArrowheads="1"/>
                            </wps:cNvSpPr>
                            <wps:spPr bwMode="auto">
                              <a:xfrm>
                                <a:off x="846707" y="901905"/>
                                <a:ext cx="134938" cy="14288"/>
                              </a:xfrm>
                              <a:prstGeom prst="rect">
                                <a:avLst/>
                              </a:prstGeom>
                              <a:solidFill>
                                <a:srgbClr val="404040"/>
                              </a:solidFill>
                              <a:ln>
                                <a:noFill/>
                              </a:ln>
                            </wps:spPr>
                            <wps:bodyPr/>
                          </wps:wsp>
                          <wps:wsp>
                            <wps:cNvPr id="96" name="Rectangle 14" descr="KSO_WM_UNIT_INDEX=1_15&amp;KSO_WM_UNIT_TYPE=n_i&amp;KSO_WM_UNIT_ID=wpsdiag20164780_5*n_i*1_15&amp;KSO_WM_UNIT_LAYERLEVEL=1_1&amp;KSO_WM_UNIT_CLEAR=1&amp;KSO_WM_TAG_VERSION=1.0&amp;KSO_WM_BEAUTIFY_FLAG=#wm#&amp;KSO_WM_TEMPLATE_CATEGORY=wpsdiag&amp;KSO_WM_TEMPLATE_INDEX=20164780&amp;KSO_WM_SLIDE_ITEM_CNT=5&amp;KSO_WM_UNIT_FILL_TYPE=1&amp;KSO_WM_UNIT_FILL_FORE_SCHEMECOLOR_INDEX=7&amp;KSO_WM_UNIT_FILL_BACK_SCHEMECOLOR_INDEX=0&amp;KSO_WM_UNIT_LINE_FILL_TYPE=1&amp;KSO_WM_UNIT_LINE_FORE_SCHEMECOLOR_INDEX=0&amp;KSO_WM_UNIT_LINE_BACK_SCHEMECOLOR_INDEX=0"/>
                            <wps:cNvSpPr>
                              <a:spLocks noChangeArrowheads="1"/>
                            </wps:cNvSpPr>
                            <wps:spPr bwMode="auto">
                              <a:xfrm>
                                <a:off x="846709" y="960655"/>
                                <a:ext cx="134938" cy="15875"/>
                              </a:xfrm>
                              <a:prstGeom prst="rect">
                                <a:avLst/>
                              </a:prstGeom>
                              <a:solidFill>
                                <a:srgbClr val="404040"/>
                              </a:solidFill>
                              <a:ln>
                                <a:noFill/>
                              </a:ln>
                            </wps:spPr>
                            <wps:bodyPr/>
                          </wps:wsp>
                        </wpg:grpSp>
                        <wpg:grpSp>
                          <wpg:cNvPr id="18" name="组合 94"/>
                          <wpg:cNvGrpSpPr/>
                          <wpg:grpSpPr>
                            <a:xfrm>
                              <a:off x="597261" y="404903"/>
                              <a:ext cx="74397" cy="83955"/>
                              <a:chOff x="597261" y="404903"/>
                              <a:chExt cx="346076" cy="390534"/>
                            </a:xfrm>
                            <a:solidFill>
                              <a:sysClr val="windowText" lastClr="000000">
                                <a:lumMod val="75000"/>
                                <a:lumOff val="25000"/>
                              </a:sysClr>
                            </a:solidFill>
                          </wpg:grpSpPr>
                          <wps:wsp>
                            <wps:cNvPr id="98" name="Freeform 16" descr="KSO_WM_UNIT_INDEX=1_16&amp;KSO_WM_UNIT_TYPE=n_i&amp;KSO_WM_UNIT_ID=wpsdiag20164780_5*n_i*1_16&amp;KSO_WM_UNIT_LAYERLEVEL=1_1&amp;KSO_WM_UNIT_CLEAR=1&amp;KSO_WM_TAG_VERSION=1.0&amp;KSO_WM_BEAUTIFY_FLAG=#wm#&amp;KSO_WM_TEMPLATE_CATEGORY=wpsdiag&amp;KSO_WM_TEMPLATE_INDEX=20164780&amp;KSO_WM_SLIDE_ITEM_CNT=5&amp;KSO_WM_UNIT_FILL_TYPE=1&amp;KSO_WM_UNIT_FILL_FORE_SCHEMECOLOR_INDEX=7&amp;KSO_WM_UNIT_FILL_BACK_SCHEMECOLOR_INDEX=0&amp;KSO_WM_UNIT_LINE_FILL_TYPE=1&amp;KSO_WM_UNIT_LINE_FORE_SCHEMECOLOR_INDEX=0&amp;KSO_WM_UNIT_LINE_BACK_SCHEMECOLOR_INDEX=0"/>
                            <wps:cNvSpPr>
                              <a:spLocks noEditPoints="1"/>
                            </wps:cNvSpPr>
                            <wps:spPr bwMode="auto">
                              <a:xfrm>
                                <a:off x="597261" y="404903"/>
                                <a:ext cx="346076" cy="346073"/>
                              </a:xfrm>
                              <a:custGeom>
                                <a:avLst/>
                                <a:gdLst>
                                  <a:gd name="T0" fmla="*/ 80 w 92"/>
                                  <a:gd name="T1" fmla="*/ 74 h 92"/>
                                  <a:gd name="T2" fmla="*/ 80 w 92"/>
                                  <a:gd name="T3" fmla="*/ 42 h 92"/>
                                  <a:gd name="T4" fmla="*/ 52 w 92"/>
                                  <a:gd name="T5" fmla="*/ 8 h 92"/>
                                  <a:gd name="T6" fmla="*/ 52 w 92"/>
                                  <a:gd name="T7" fmla="*/ 4 h 92"/>
                                  <a:gd name="T8" fmla="*/ 48 w 92"/>
                                  <a:gd name="T9" fmla="*/ 0 h 92"/>
                                  <a:gd name="T10" fmla="*/ 44 w 92"/>
                                  <a:gd name="T11" fmla="*/ 0 h 92"/>
                                  <a:gd name="T12" fmla="*/ 40 w 92"/>
                                  <a:gd name="T13" fmla="*/ 4 h 92"/>
                                  <a:gd name="T14" fmla="*/ 40 w 92"/>
                                  <a:gd name="T15" fmla="*/ 8 h 92"/>
                                  <a:gd name="T16" fmla="*/ 12 w 92"/>
                                  <a:gd name="T17" fmla="*/ 42 h 92"/>
                                  <a:gd name="T18" fmla="*/ 12 w 92"/>
                                  <a:gd name="T19" fmla="*/ 74 h 92"/>
                                  <a:gd name="T20" fmla="*/ 0 w 92"/>
                                  <a:gd name="T21" fmla="*/ 85 h 92"/>
                                  <a:gd name="T22" fmla="*/ 0 w 92"/>
                                  <a:gd name="T23" fmla="*/ 92 h 92"/>
                                  <a:gd name="T24" fmla="*/ 92 w 92"/>
                                  <a:gd name="T25" fmla="*/ 92 h 92"/>
                                  <a:gd name="T26" fmla="*/ 92 w 92"/>
                                  <a:gd name="T27" fmla="*/ 85 h 92"/>
                                  <a:gd name="T28" fmla="*/ 80 w 92"/>
                                  <a:gd name="T29" fmla="*/ 74 h 92"/>
                                  <a:gd name="T30" fmla="*/ 88 w 92"/>
                                  <a:gd name="T31" fmla="*/ 88 h 92"/>
                                  <a:gd name="T32" fmla="*/ 4 w 92"/>
                                  <a:gd name="T33" fmla="*/ 88 h 92"/>
                                  <a:gd name="T34" fmla="*/ 4 w 92"/>
                                  <a:gd name="T35" fmla="*/ 87 h 92"/>
                                  <a:gd name="T36" fmla="*/ 14 w 92"/>
                                  <a:gd name="T37" fmla="*/ 77 h 92"/>
                                  <a:gd name="T38" fmla="*/ 16 w 92"/>
                                  <a:gd name="T39" fmla="*/ 76 h 92"/>
                                  <a:gd name="T40" fmla="*/ 16 w 92"/>
                                  <a:gd name="T41" fmla="*/ 74 h 92"/>
                                  <a:gd name="T42" fmla="*/ 16 w 92"/>
                                  <a:gd name="T43" fmla="*/ 42 h 92"/>
                                  <a:gd name="T44" fmla="*/ 46 w 92"/>
                                  <a:gd name="T45" fmla="*/ 12 h 92"/>
                                  <a:gd name="T46" fmla="*/ 76 w 92"/>
                                  <a:gd name="T47" fmla="*/ 42 h 92"/>
                                  <a:gd name="T48" fmla="*/ 76 w 92"/>
                                  <a:gd name="T49" fmla="*/ 74 h 92"/>
                                  <a:gd name="T50" fmla="*/ 76 w 92"/>
                                  <a:gd name="T51" fmla="*/ 76 h 92"/>
                                  <a:gd name="T52" fmla="*/ 77 w 92"/>
                                  <a:gd name="T53" fmla="*/ 77 h 92"/>
                                  <a:gd name="T54" fmla="*/ 88 w 92"/>
                                  <a:gd name="T55" fmla="*/ 87 h 92"/>
                                  <a:gd name="T56" fmla="*/ 88 w 92"/>
                                  <a:gd name="T57" fmla="*/ 88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2" h="92">
                                    <a:moveTo>
                                      <a:pt x="80" y="74"/>
                                    </a:moveTo>
                                    <a:cubicBezTo>
                                      <a:pt x="80" y="42"/>
                                      <a:pt x="80" y="42"/>
                                      <a:pt x="80" y="42"/>
                                    </a:cubicBezTo>
                                    <a:cubicBezTo>
                                      <a:pt x="80" y="25"/>
                                      <a:pt x="67" y="11"/>
                                      <a:pt x="52" y="8"/>
                                    </a:cubicBezTo>
                                    <a:cubicBezTo>
                                      <a:pt x="52" y="4"/>
                                      <a:pt x="52" y="4"/>
                                      <a:pt x="52" y="4"/>
                                    </a:cubicBezTo>
                                    <a:cubicBezTo>
                                      <a:pt x="52" y="2"/>
                                      <a:pt x="50" y="0"/>
                                      <a:pt x="48" y="0"/>
                                    </a:cubicBezTo>
                                    <a:cubicBezTo>
                                      <a:pt x="44" y="0"/>
                                      <a:pt x="44" y="0"/>
                                      <a:pt x="44" y="0"/>
                                    </a:cubicBezTo>
                                    <a:cubicBezTo>
                                      <a:pt x="41" y="0"/>
                                      <a:pt x="40" y="2"/>
                                      <a:pt x="40" y="4"/>
                                    </a:cubicBezTo>
                                    <a:cubicBezTo>
                                      <a:pt x="40" y="8"/>
                                      <a:pt x="40" y="8"/>
                                      <a:pt x="40" y="8"/>
                                    </a:cubicBezTo>
                                    <a:cubicBezTo>
                                      <a:pt x="24" y="11"/>
                                      <a:pt x="12" y="25"/>
                                      <a:pt x="12" y="42"/>
                                    </a:cubicBezTo>
                                    <a:cubicBezTo>
                                      <a:pt x="12" y="74"/>
                                      <a:pt x="12" y="74"/>
                                      <a:pt x="12" y="74"/>
                                    </a:cubicBezTo>
                                    <a:cubicBezTo>
                                      <a:pt x="0" y="85"/>
                                      <a:pt x="0" y="85"/>
                                      <a:pt x="0" y="85"/>
                                    </a:cubicBezTo>
                                    <a:cubicBezTo>
                                      <a:pt x="0" y="92"/>
                                      <a:pt x="0" y="92"/>
                                      <a:pt x="0" y="92"/>
                                    </a:cubicBezTo>
                                    <a:cubicBezTo>
                                      <a:pt x="92" y="92"/>
                                      <a:pt x="92" y="92"/>
                                      <a:pt x="92" y="92"/>
                                    </a:cubicBezTo>
                                    <a:cubicBezTo>
                                      <a:pt x="92" y="85"/>
                                      <a:pt x="92" y="85"/>
                                      <a:pt x="92" y="85"/>
                                    </a:cubicBezTo>
                                    <a:lnTo>
                                      <a:pt x="80" y="74"/>
                                    </a:lnTo>
                                    <a:close/>
                                    <a:moveTo>
                                      <a:pt x="88" y="88"/>
                                    </a:moveTo>
                                    <a:cubicBezTo>
                                      <a:pt x="4" y="88"/>
                                      <a:pt x="4" y="88"/>
                                      <a:pt x="4" y="88"/>
                                    </a:cubicBezTo>
                                    <a:cubicBezTo>
                                      <a:pt x="4" y="87"/>
                                      <a:pt x="4" y="87"/>
                                      <a:pt x="4" y="87"/>
                                    </a:cubicBezTo>
                                    <a:cubicBezTo>
                                      <a:pt x="14" y="77"/>
                                      <a:pt x="14" y="77"/>
                                      <a:pt x="14" y="77"/>
                                    </a:cubicBezTo>
                                    <a:cubicBezTo>
                                      <a:pt x="16" y="76"/>
                                      <a:pt x="16" y="76"/>
                                      <a:pt x="16" y="76"/>
                                    </a:cubicBezTo>
                                    <a:cubicBezTo>
                                      <a:pt x="16" y="74"/>
                                      <a:pt x="16" y="74"/>
                                      <a:pt x="16" y="74"/>
                                    </a:cubicBezTo>
                                    <a:cubicBezTo>
                                      <a:pt x="16" y="42"/>
                                      <a:pt x="16" y="42"/>
                                      <a:pt x="16" y="42"/>
                                    </a:cubicBezTo>
                                    <a:cubicBezTo>
                                      <a:pt x="16" y="25"/>
                                      <a:pt x="29" y="12"/>
                                      <a:pt x="46" y="12"/>
                                    </a:cubicBezTo>
                                    <a:cubicBezTo>
                                      <a:pt x="62" y="12"/>
                                      <a:pt x="76" y="25"/>
                                      <a:pt x="76" y="42"/>
                                    </a:cubicBezTo>
                                    <a:cubicBezTo>
                                      <a:pt x="76" y="74"/>
                                      <a:pt x="76" y="74"/>
                                      <a:pt x="76" y="74"/>
                                    </a:cubicBezTo>
                                    <a:cubicBezTo>
                                      <a:pt x="76" y="76"/>
                                      <a:pt x="76" y="76"/>
                                      <a:pt x="76" y="76"/>
                                    </a:cubicBezTo>
                                    <a:cubicBezTo>
                                      <a:pt x="77" y="77"/>
                                      <a:pt x="77" y="77"/>
                                      <a:pt x="77" y="77"/>
                                    </a:cubicBezTo>
                                    <a:cubicBezTo>
                                      <a:pt x="88" y="87"/>
                                      <a:pt x="88" y="87"/>
                                      <a:pt x="88" y="87"/>
                                    </a:cubicBezTo>
                                    <a:lnTo>
                                      <a:pt x="88" y="88"/>
                                    </a:lnTo>
                                    <a:close/>
                                  </a:path>
                                </a:pathLst>
                              </a:custGeom>
                              <a:solidFill>
                                <a:srgbClr val="404040"/>
                              </a:solidFill>
                              <a:ln>
                                <a:noFill/>
                              </a:ln>
                            </wps:spPr>
                            <wps:bodyPr/>
                          </wps:wsp>
                          <wps:wsp>
                            <wps:cNvPr id="99" name="Freeform 17" descr="KSO_WM_UNIT_INDEX=1_17&amp;KSO_WM_UNIT_TYPE=n_i&amp;KSO_WM_UNIT_ID=wpsdiag20164780_5*n_i*1_17&amp;KSO_WM_UNIT_LAYERLEVEL=1_1&amp;KSO_WM_UNIT_CLEAR=1&amp;KSO_WM_TAG_VERSION=1.0&amp;KSO_WM_BEAUTIFY_FLAG=#wm#&amp;KSO_WM_TEMPLATE_CATEGORY=wpsdiag&amp;KSO_WM_TEMPLATE_INDEX=20164780&amp;KSO_WM_SLIDE_ITEM_CNT=5&amp;KSO_WM_UNIT_FILL_TYPE=1&amp;KSO_WM_UNIT_FILL_FORE_SCHEMECOLOR_INDEX=7&amp;KSO_WM_UNIT_FILL_BACK_SCHEMECOLOR_INDEX=0&amp;KSO_WM_UNIT_LINE_FILL_TYPE=1&amp;KSO_WM_UNIT_LINE_FORE_SCHEMECOLOR_INDEX=0&amp;KSO_WM_UNIT_LINE_BACK_SCHEMECOLOR_INDEX=0"/>
                            <wps:cNvSpPr/>
                            <wps:spPr bwMode="auto">
                              <a:xfrm>
                                <a:off x="740108" y="765274"/>
                                <a:ext cx="60325" cy="30163"/>
                              </a:xfrm>
                              <a:custGeom>
                                <a:avLst/>
                                <a:gdLst>
                                  <a:gd name="T0" fmla="*/ 8 w 16"/>
                                  <a:gd name="T1" fmla="*/ 8 h 8"/>
                                  <a:gd name="T2" fmla="*/ 16 w 16"/>
                                  <a:gd name="T3" fmla="*/ 0 h 8"/>
                                  <a:gd name="T4" fmla="*/ 0 w 16"/>
                                  <a:gd name="T5" fmla="*/ 0 h 8"/>
                                  <a:gd name="T6" fmla="*/ 8 w 16"/>
                                  <a:gd name="T7" fmla="*/ 8 h 8"/>
                                </a:gdLst>
                                <a:ahLst/>
                                <a:cxnLst>
                                  <a:cxn ang="0">
                                    <a:pos x="T0" y="T1"/>
                                  </a:cxn>
                                  <a:cxn ang="0">
                                    <a:pos x="T2" y="T3"/>
                                  </a:cxn>
                                  <a:cxn ang="0">
                                    <a:pos x="T4" y="T5"/>
                                  </a:cxn>
                                  <a:cxn ang="0">
                                    <a:pos x="T6" y="T7"/>
                                  </a:cxn>
                                </a:cxnLst>
                                <a:rect l="0" t="0" r="r" b="b"/>
                                <a:pathLst>
                                  <a:path w="16" h="8">
                                    <a:moveTo>
                                      <a:pt x="8" y="8"/>
                                    </a:moveTo>
                                    <a:cubicBezTo>
                                      <a:pt x="12" y="8"/>
                                      <a:pt x="16" y="4"/>
                                      <a:pt x="16" y="0"/>
                                    </a:cubicBezTo>
                                    <a:cubicBezTo>
                                      <a:pt x="0" y="0"/>
                                      <a:pt x="0" y="0"/>
                                      <a:pt x="0" y="0"/>
                                    </a:cubicBezTo>
                                    <a:cubicBezTo>
                                      <a:pt x="0" y="4"/>
                                      <a:pt x="3" y="8"/>
                                      <a:pt x="8" y="8"/>
                                    </a:cubicBezTo>
                                    <a:close/>
                                  </a:path>
                                </a:pathLst>
                              </a:custGeom>
                              <a:solidFill>
                                <a:srgbClr val="404040"/>
                              </a:solidFill>
                              <a:ln>
                                <a:noFill/>
                              </a:ln>
                            </wps:spPr>
                            <wps:bodyPr/>
                          </wps:wsp>
                        </wpg:grpSp>
                        <wps:wsp>
                          <wps:cNvPr id="100" name="Freeform 51" descr="KSO_WM_UNIT_INDEX=1_18&amp;KSO_WM_UNIT_TYPE=n_i&amp;KSO_WM_UNIT_ID=wpsdiag20164780_5*n_i*1_18&amp;KSO_WM_UNIT_LAYERLEVEL=1_1&amp;KSO_WM_UNIT_CLEAR=1&amp;KSO_WM_TAG_VERSION=1.0&amp;KSO_WM_BEAUTIFY_FLAG=#wm#&amp;KSO_WM_TEMPLATE_CATEGORY=wpsdiag&amp;KSO_WM_TEMPLATE_INDEX=20164780&amp;KSO_WM_SLIDE_ITEM_CNT=5&amp;KSO_WM_UNIT_FILL_TYPE=1&amp;KSO_WM_UNIT_FILL_FORE_SCHEMECOLOR_INDEX=7&amp;KSO_WM_UNIT_FILL_BACK_SCHEMECOLOR_INDEX=0"/>
                          <wps:cNvSpPr>
                            <a:spLocks noEditPoints="1" noChangeArrowheads="1"/>
                          </wps:cNvSpPr>
                          <wps:spPr bwMode="auto">
                            <a:xfrm>
                              <a:off x="1336054" y="403466"/>
                              <a:ext cx="64432" cy="93636"/>
                            </a:xfrm>
                            <a:custGeom>
                              <a:avLst/>
                              <a:gdLst>
                                <a:gd name="T0" fmla="*/ 80 w 80"/>
                                <a:gd name="T1" fmla="*/ 40 h 116"/>
                                <a:gd name="T2" fmla="*/ 40 w 80"/>
                                <a:gd name="T3" fmla="*/ 0 h 116"/>
                                <a:gd name="T4" fmla="*/ 0 w 80"/>
                                <a:gd name="T5" fmla="*/ 40 h 116"/>
                                <a:gd name="T6" fmla="*/ 16 w 80"/>
                                <a:gd name="T7" fmla="*/ 72 h 116"/>
                                <a:gd name="T8" fmla="*/ 16 w 80"/>
                                <a:gd name="T9" fmla="*/ 72 h 116"/>
                                <a:gd name="T10" fmla="*/ 17 w 80"/>
                                <a:gd name="T11" fmla="*/ 72 h 116"/>
                                <a:gd name="T12" fmla="*/ 17 w 80"/>
                                <a:gd name="T13" fmla="*/ 72 h 116"/>
                                <a:gd name="T14" fmla="*/ 24 w 80"/>
                                <a:gd name="T15" fmla="*/ 88 h 116"/>
                                <a:gd name="T16" fmla="*/ 24 w 80"/>
                                <a:gd name="T17" fmla="*/ 116 h 116"/>
                                <a:gd name="T18" fmla="*/ 56 w 80"/>
                                <a:gd name="T19" fmla="*/ 116 h 116"/>
                                <a:gd name="T20" fmla="*/ 56 w 80"/>
                                <a:gd name="T21" fmla="*/ 88 h 116"/>
                                <a:gd name="T22" fmla="*/ 64 w 80"/>
                                <a:gd name="T23" fmla="*/ 72 h 116"/>
                                <a:gd name="T24" fmla="*/ 64 w 80"/>
                                <a:gd name="T25" fmla="*/ 72 h 116"/>
                                <a:gd name="T26" fmla="*/ 80 w 80"/>
                                <a:gd name="T27" fmla="*/ 40 h 116"/>
                                <a:gd name="T28" fmla="*/ 28 w 80"/>
                                <a:gd name="T29" fmla="*/ 112 h 116"/>
                                <a:gd name="T30" fmla="*/ 28 w 80"/>
                                <a:gd name="T31" fmla="*/ 100 h 116"/>
                                <a:gd name="T32" fmla="*/ 52 w 80"/>
                                <a:gd name="T33" fmla="*/ 100 h 116"/>
                                <a:gd name="T34" fmla="*/ 52 w 80"/>
                                <a:gd name="T35" fmla="*/ 112 h 116"/>
                                <a:gd name="T36" fmla="*/ 28 w 80"/>
                                <a:gd name="T37" fmla="*/ 112 h 116"/>
                                <a:gd name="T38" fmla="*/ 40 w 80"/>
                                <a:gd name="T39" fmla="*/ 44 h 116"/>
                                <a:gd name="T40" fmla="*/ 36 w 80"/>
                                <a:gd name="T41" fmla="*/ 40 h 116"/>
                                <a:gd name="T42" fmla="*/ 40 w 80"/>
                                <a:gd name="T43" fmla="*/ 36 h 116"/>
                                <a:gd name="T44" fmla="*/ 44 w 80"/>
                                <a:gd name="T45" fmla="*/ 40 h 116"/>
                                <a:gd name="T46" fmla="*/ 40 w 80"/>
                                <a:gd name="T47" fmla="*/ 44 h 116"/>
                                <a:gd name="T48" fmla="*/ 62 w 80"/>
                                <a:gd name="T49" fmla="*/ 68 h 116"/>
                                <a:gd name="T50" fmla="*/ 62 w 80"/>
                                <a:gd name="T51" fmla="*/ 69 h 116"/>
                                <a:gd name="T52" fmla="*/ 52 w 80"/>
                                <a:gd name="T53" fmla="*/ 88 h 116"/>
                                <a:gd name="T54" fmla="*/ 52 w 80"/>
                                <a:gd name="T55" fmla="*/ 96 h 116"/>
                                <a:gd name="T56" fmla="*/ 42 w 80"/>
                                <a:gd name="T57" fmla="*/ 96 h 116"/>
                                <a:gd name="T58" fmla="*/ 42 w 80"/>
                                <a:gd name="T59" fmla="*/ 47 h 116"/>
                                <a:gd name="T60" fmla="*/ 48 w 80"/>
                                <a:gd name="T61" fmla="*/ 40 h 116"/>
                                <a:gd name="T62" fmla="*/ 40 w 80"/>
                                <a:gd name="T63" fmla="*/ 32 h 116"/>
                                <a:gd name="T64" fmla="*/ 32 w 80"/>
                                <a:gd name="T65" fmla="*/ 40 h 116"/>
                                <a:gd name="T66" fmla="*/ 38 w 80"/>
                                <a:gd name="T67" fmla="*/ 47 h 116"/>
                                <a:gd name="T68" fmla="*/ 38 w 80"/>
                                <a:gd name="T69" fmla="*/ 96 h 116"/>
                                <a:gd name="T70" fmla="*/ 28 w 80"/>
                                <a:gd name="T71" fmla="*/ 96 h 116"/>
                                <a:gd name="T72" fmla="*/ 28 w 80"/>
                                <a:gd name="T73" fmla="*/ 88 h 116"/>
                                <a:gd name="T74" fmla="*/ 19 w 80"/>
                                <a:gd name="T75" fmla="*/ 69 h 116"/>
                                <a:gd name="T76" fmla="*/ 19 w 80"/>
                                <a:gd name="T77" fmla="*/ 69 h 116"/>
                                <a:gd name="T78" fmla="*/ 19 w 80"/>
                                <a:gd name="T79" fmla="*/ 69 h 116"/>
                                <a:gd name="T80" fmla="*/ 19 w 80"/>
                                <a:gd name="T81" fmla="*/ 68 h 116"/>
                                <a:gd name="T82" fmla="*/ 4 w 80"/>
                                <a:gd name="T83" fmla="*/ 40 h 116"/>
                                <a:gd name="T84" fmla="*/ 40 w 80"/>
                                <a:gd name="T85" fmla="*/ 4 h 116"/>
                                <a:gd name="T86" fmla="*/ 76 w 80"/>
                                <a:gd name="T87" fmla="*/ 40 h 116"/>
                                <a:gd name="T88" fmla="*/ 62 w 80"/>
                                <a:gd name="T89" fmla="*/ 68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0" h="116">
                                  <a:moveTo>
                                    <a:pt x="80" y="40"/>
                                  </a:moveTo>
                                  <a:cubicBezTo>
                                    <a:pt x="80" y="18"/>
                                    <a:pt x="63" y="0"/>
                                    <a:pt x="40" y="0"/>
                                  </a:cubicBezTo>
                                  <a:cubicBezTo>
                                    <a:pt x="18" y="0"/>
                                    <a:pt x="0" y="18"/>
                                    <a:pt x="0" y="40"/>
                                  </a:cubicBezTo>
                                  <a:cubicBezTo>
                                    <a:pt x="0" y="53"/>
                                    <a:pt x="7" y="64"/>
                                    <a:pt x="16" y="72"/>
                                  </a:cubicBezTo>
                                  <a:cubicBezTo>
                                    <a:pt x="16" y="72"/>
                                    <a:pt x="16" y="72"/>
                                    <a:pt x="16" y="72"/>
                                  </a:cubicBezTo>
                                  <a:cubicBezTo>
                                    <a:pt x="16" y="72"/>
                                    <a:pt x="17" y="72"/>
                                    <a:pt x="17" y="72"/>
                                  </a:cubicBezTo>
                                  <a:cubicBezTo>
                                    <a:pt x="17" y="72"/>
                                    <a:pt x="17" y="72"/>
                                    <a:pt x="17" y="72"/>
                                  </a:cubicBezTo>
                                  <a:cubicBezTo>
                                    <a:pt x="20" y="74"/>
                                    <a:pt x="24" y="80"/>
                                    <a:pt x="24" y="88"/>
                                  </a:cubicBezTo>
                                  <a:cubicBezTo>
                                    <a:pt x="24" y="116"/>
                                    <a:pt x="24" y="116"/>
                                    <a:pt x="24" y="116"/>
                                  </a:cubicBezTo>
                                  <a:cubicBezTo>
                                    <a:pt x="56" y="116"/>
                                    <a:pt x="56" y="116"/>
                                    <a:pt x="56" y="116"/>
                                  </a:cubicBezTo>
                                  <a:cubicBezTo>
                                    <a:pt x="56" y="88"/>
                                    <a:pt x="56" y="88"/>
                                    <a:pt x="56" y="88"/>
                                  </a:cubicBezTo>
                                  <a:cubicBezTo>
                                    <a:pt x="56" y="80"/>
                                    <a:pt x="61" y="74"/>
                                    <a:pt x="64" y="72"/>
                                  </a:cubicBezTo>
                                  <a:cubicBezTo>
                                    <a:pt x="64" y="72"/>
                                    <a:pt x="64" y="72"/>
                                    <a:pt x="64" y="72"/>
                                  </a:cubicBezTo>
                                  <a:cubicBezTo>
                                    <a:pt x="74" y="64"/>
                                    <a:pt x="80" y="53"/>
                                    <a:pt x="80" y="40"/>
                                  </a:cubicBezTo>
                                  <a:close/>
                                  <a:moveTo>
                                    <a:pt x="28" y="112"/>
                                  </a:moveTo>
                                  <a:cubicBezTo>
                                    <a:pt x="28" y="100"/>
                                    <a:pt x="28" y="100"/>
                                    <a:pt x="28" y="100"/>
                                  </a:cubicBezTo>
                                  <a:cubicBezTo>
                                    <a:pt x="52" y="100"/>
                                    <a:pt x="52" y="100"/>
                                    <a:pt x="52" y="100"/>
                                  </a:cubicBezTo>
                                  <a:cubicBezTo>
                                    <a:pt x="52" y="112"/>
                                    <a:pt x="52" y="112"/>
                                    <a:pt x="52" y="112"/>
                                  </a:cubicBezTo>
                                  <a:lnTo>
                                    <a:pt x="28" y="112"/>
                                  </a:lnTo>
                                  <a:close/>
                                  <a:moveTo>
                                    <a:pt x="40" y="44"/>
                                  </a:moveTo>
                                  <a:cubicBezTo>
                                    <a:pt x="38" y="44"/>
                                    <a:pt x="36" y="42"/>
                                    <a:pt x="36" y="40"/>
                                  </a:cubicBezTo>
                                  <a:cubicBezTo>
                                    <a:pt x="36" y="37"/>
                                    <a:pt x="38" y="36"/>
                                    <a:pt x="40" y="36"/>
                                  </a:cubicBezTo>
                                  <a:cubicBezTo>
                                    <a:pt x="43" y="36"/>
                                    <a:pt x="44" y="37"/>
                                    <a:pt x="44" y="40"/>
                                  </a:cubicBezTo>
                                  <a:cubicBezTo>
                                    <a:pt x="44" y="42"/>
                                    <a:pt x="43" y="44"/>
                                    <a:pt x="40" y="44"/>
                                  </a:cubicBezTo>
                                  <a:close/>
                                  <a:moveTo>
                                    <a:pt x="62" y="68"/>
                                  </a:moveTo>
                                  <a:cubicBezTo>
                                    <a:pt x="62" y="68"/>
                                    <a:pt x="62" y="69"/>
                                    <a:pt x="62" y="69"/>
                                  </a:cubicBezTo>
                                  <a:cubicBezTo>
                                    <a:pt x="57" y="72"/>
                                    <a:pt x="52" y="78"/>
                                    <a:pt x="52" y="88"/>
                                  </a:cubicBezTo>
                                  <a:cubicBezTo>
                                    <a:pt x="52" y="96"/>
                                    <a:pt x="52" y="96"/>
                                    <a:pt x="52" y="96"/>
                                  </a:cubicBezTo>
                                  <a:cubicBezTo>
                                    <a:pt x="42" y="96"/>
                                    <a:pt x="42" y="96"/>
                                    <a:pt x="42" y="96"/>
                                  </a:cubicBezTo>
                                  <a:cubicBezTo>
                                    <a:pt x="42" y="47"/>
                                    <a:pt x="42" y="47"/>
                                    <a:pt x="42" y="47"/>
                                  </a:cubicBezTo>
                                  <a:cubicBezTo>
                                    <a:pt x="46" y="47"/>
                                    <a:pt x="48" y="43"/>
                                    <a:pt x="48" y="40"/>
                                  </a:cubicBezTo>
                                  <a:cubicBezTo>
                                    <a:pt x="48" y="35"/>
                                    <a:pt x="45" y="32"/>
                                    <a:pt x="40" y="32"/>
                                  </a:cubicBezTo>
                                  <a:cubicBezTo>
                                    <a:pt x="36" y="32"/>
                                    <a:pt x="32" y="35"/>
                                    <a:pt x="32" y="40"/>
                                  </a:cubicBezTo>
                                  <a:cubicBezTo>
                                    <a:pt x="32" y="43"/>
                                    <a:pt x="35" y="47"/>
                                    <a:pt x="38" y="47"/>
                                  </a:cubicBezTo>
                                  <a:cubicBezTo>
                                    <a:pt x="38" y="96"/>
                                    <a:pt x="38" y="96"/>
                                    <a:pt x="38" y="96"/>
                                  </a:cubicBezTo>
                                  <a:cubicBezTo>
                                    <a:pt x="28" y="96"/>
                                    <a:pt x="28" y="96"/>
                                    <a:pt x="28" y="96"/>
                                  </a:cubicBezTo>
                                  <a:cubicBezTo>
                                    <a:pt x="28" y="88"/>
                                    <a:pt x="28" y="88"/>
                                    <a:pt x="28" y="88"/>
                                  </a:cubicBezTo>
                                  <a:cubicBezTo>
                                    <a:pt x="28" y="79"/>
                                    <a:pt x="24" y="72"/>
                                    <a:pt x="19" y="69"/>
                                  </a:cubicBezTo>
                                  <a:cubicBezTo>
                                    <a:pt x="19" y="69"/>
                                    <a:pt x="19" y="69"/>
                                    <a:pt x="19" y="69"/>
                                  </a:cubicBezTo>
                                  <a:cubicBezTo>
                                    <a:pt x="19" y="69"/>
                                    <a:pt x="19" y="69"/>
                                    <a:pt x="19" y="69"/>
                                  </a:cubicBezTo>
                                  <a:cubicBezTo>
                                    <a:pt x="19" y="68"/>
                                    <a:pt x="19" y="68"/>
                                    <a:pt x="19" y="68"/>
                                  </a:cubicBezTo>
                                  <a:cubicBezTo>
                                    <a:pt x="10" y="61"/>
                                    <a:pt x="4" y="51"/>
                                    <a:pt x="4" y="40"/>
                                  </a:cubicBezTo>
                                  <a:cubicBezTo>
                                    <a:pt x="4" y="20"/>
                                    <a:pt x="21" y="4"/>
                                    <a:pt x="40" y="4"/>
                                  </a:cubicBezTo>
                                  <a:cubicBezTo>
                                    <a:pt x="60" y="4"/>
                                    <a:pt x="76" y="20"/>
                                    <a:pt x="76" y="40"/>
                                  </a:cubicBezTo>
                                  <a:cubicBezTo>
                                    <a:pt x="76" y="51"/>
                                    <a:pt x="71" y="62"/>
                                    <a:pt x="62" y="68"/>
                                  </a:cubicBezTo>
                                  <a:close/>
                                </a:path>
                              </a:pathLst>
                            </a:custGeom>
                            <a:solidFill>
                              <a:srgbClr val="404040"/>
                            </a:solidFill>
                            <a:ln>
                              <a:noFill/>
                            </a:ln>
                          </wps:spPr>
                          <wps:bodyPr/>
                        </wps:wsp>
                        <wps:wsp>
                          <wps:cNvPr id="101" name="Freeform 45" descr="KSO_WM_UNIT_INDEX=1_19&amp;KSO_WM_UNIT_TYPE=n_i&amp;KSO_WM_UNIT_ID=wpsdiag20164780_5*n_i*1_19&amp;KSO_WM_UNIT_LAYERLEVEL=1_1&amp;KSO_WM_UNIT_CLEAR=1&amp;KSO_WM_TAG_VERSION=1.0&amp;KSO_WM_BEAUTIFY_FLAG=#wm#&amp;KSO_WM_TEMPLATE_CATEGORY=wpsdiag&amp;KSO_WM_TEMPLATE_INDEX=20164780&amp;KSO_WM_SLIDE_ITEM_CNT=5&amp;KSO_WM_UNIT_FILL_TYPE=1&amp;KSO_WM_UNIT_FILL_FORE_SCHEMECOLOR_INDEX=7&amp;KSO_WM_UNIT_FILL_BACK_SCHEMECOLOR_INDEX=0"/>
                          <wps:cNvSpPr>
                            <a:spLocks noEditPoints="1" noChangeArrowheads="1"/>
                          </wps:cNvSpPr>
                          <wps:spPr bwMode="auto">
                            <a:xfrm>
                              <a:off x="1176059" y="804323"/>
                              <a:ext cx="95734" cy="91681"/>
                            </a:xfrm>
                            <a:custGeom>
                              <a:avLst/>
                              <a:gdLst>
                                <a:gd name="T0" fmla="*/ 109 w 109"/>
                                <a:gd name="T1" fmla="*/ 28 h 104"/>
                                <a:gd name="T2" fmla="*/ 25 w 109"/>
                                <a:gd name="T3" fmla="*/ 28 h 104"/>
                                <a:gd name="T4" fmla="*/ 18 w 109"/>
                                <a:gd name="T5" fmla="*/ 0 h 104"/>
                                <a:gd name="T6" fmla="*/ 0 w 109"/>
                                <a:gd name="T7" fmla="*/ 0 h 104"/>
                                <a:gd name="T8" fmla="*/ 0 w 109"/>
                                <a:gd name="T9" fmla="*/ 4 h 104"/>
                                <a:gd name="T10" fmla="*/ 15 w 109"/>
                                <a:gd name="T11" fmla="*/ 4 h 104"/>
                                <a:gd name="T12" fmla="*/ 35 w 109"/>
                                <a:gd name="T13" fmla="*/ 84 h 104"/>
                                <a:gd name="T14" fmla="*/ 28 w 109"/>
                                <a:gd name="T15" fmla="*/ 94 h 104"/>
                                <a:gd name="T16" fmla="*/ 38 w 109"/>
                                <a:gd name="T17" fmla="*/ 104 h 104"/>
                                <a:gd name="T18" fmla="*/ 48 w 109"/>
                                <a:gd name="T19" fmla="*/ 94 h 104"/>
                                <a:gd name="T20" fmla="*/ 46 w 109"/>
                                <a:gd name="T21" fmla="*/ 88 h 104"/>
                                <a:gd name="T22" fmla="*/ 74 w 109"/>
                                <a:gd name="T23" fmla="*/ 88 h 104"/>
                                <a:gd name="T24" fmla="*/ 72 w 109"/>
                                <a:gd name="T25" fmla="*/ 94 h 104"/>
                                <a:gd name="T26" fmla="*/ 82 w 109"/>
                                <a:gd name="T27" fmla="*/ 104 h 104"/>
                                <a:gd name="T28" fmla="*/ 92 w 109"/>
                                <a:gd name="T29" fmla="*/ 94 h 104"/>
                                <a:gd name="T30" fmla="*/ 82 w 109"/>
                                <a:gd name="T31" fmla="*/ 84 h 104"/>
                                <a:gd name="T32" fmla="*/ 39 w 109"/>
                                <a:gd name="T33" fmla="*/ 84 h 104"/>
                                <a:gd name="T34" fmla="*/ 37 w 109"/>
                                <a:gd name="T35" fmla="*/ 76 h 104"/>
                                <a:gd name="T36" fmla="*/ 93 w 109"/>
                                <a:gd name="T37" fmla="*/ 76 h 104"/>
                                <a:gd name="T38" fmla="*/ 109 w 109"/>
                                <a:gd name="T39" fmla="*/ 28 h 104"/>
                                <a:gd name="T40" fmla="*/ 44 w 109"/>
                                <a:gd name="T41" fmla="*/ 94 h 104"/>
                                <a:gd name="T42" fmla="*/ 38 w 109"/>
                                <a:gd name="T43" fmla="*/ 100 h 104"/>
                                <a:gd name="T44" fmla="*/ 32 w 109"/>
                                <a:gd name="T45" fmla="*/ 94 h 104"/>
                                <a:gd name="T46" fmla="*/ 38 w 109"/>
                                <a:gd name="T47" fmla="*/ 88 h 104"/>
                                <a:gd name="T48" fmla="*/ 44 w 109"/>
                                <a:gd name="T49" fmla="*/ 94 h 104"/>
                                <a:gd name="T50" fmla="*/ 88 w 109"/>
                                <a:gd name="T51" fmla="*/ 94 h 104"/>
                                <a:gd name="T52" fmla="*/ 82 w 109"/>
                                <a:gd name="T53" fmla="*/ 100 h 104"/>
                                <a:gd name="T54" fmla="*/ 76 w 109"/>
                                <a:gd name="T55" fmla="*/ 94 h 104"/>
                                <a:gd name="T56" fmla="*/ 82 w 109"/>
                                <a:gd name="T57" fmla="*/ 88 h 104"/>
                                <a:gd name="T58" fmla="*/ 88 w 109"/>
                                <a:gd name="T59" fmla="*/ 94 h 104"/>
                                <a:gd name="T60" fmla="*/ 36 w 109"/>
                                <a:gd name="T61" fmla="*/ 72 h 104"/>
                                <a:gd name="T62" fmla="*/ 26 w 109"/>
                                <a:gd name="T63" fmla="*/ 32 h 104"/>
                                <a:gd name="T64" fmla="*/ 104 w 109"/>
                                <a:gd name="T65" fmla="*/ 32 h 104"/>
                                <a:gd name="T66" fmla="*/ 90 w 109"/>
                                <a:gd name="T67" fmla="*/ 72 h 104"/>
                                <a:gd name="T68" fmla="*/ 36 w 109"/>
                                <a:gd name="T69" fmla="*/ 7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9" h="104">
                                  <a:moveTo>
                                    <a:pt x="109" y="28"/>
                                  </a:moveTo>
                                  <a:cubicBezTo>
                                    <a:pt x="25" y="28"/>
                                    <a:pt x="25" y="28"/>
                                    <a:pt x="25" y="28"/>
                                  </a:cubicBezTo>
                                  <a:cubicBezTo>
                                    <a:pt x="18" y="0"/>
                                    <a:pt x="18" y="0"/>
                                    <a:pt x="18" y="0"/>
                                  </a:cubicBezTo>
                                  <a:cubicBezTo>
                                    <a:pt x="0" y="0"/>
                                    <a:pt x="0" y="0"/>
                                    <a:pt x="0" y="0"/>
                                  </a:cubicBezTo>
                                  <a:cubicBezTo>
                                    <a:pt x="0" y="4"/>
                                    <a:pt x="0" y="4"/>
                                    <a:pt x="0" y="4"/>
                                  </a:cubicBezTo>
                                  <a:cubicBezTo>
                                    <a:pt x="15" y="4"/>
                                    <a:pt x="15" y="4"/>
                                    <a:pt x="15" y="4"/>
                                  </a:cubicBezTo>
                                  <a:cubicBezTo>
                                    <a:pt x="35" y="84"/>
                                    <a:pt x="35" y="84"/>
                                    <a:pt x="35" y="84"/>
                                  </a:cubicBezTo>
                                  <a:cubicBezTo>
                                    <a:pt x="31" y="85"/>
                                    <a:pt x="28" y="89"/>
                                    <a:pt x="28" y="94"/>
                                  </a:cubicBezTo>
                                  <a:cubicBezTo>
                                    <a:pt x="28" y="99"/>
                                    <a:pt x="32" y="104"/>
                                    <a:pt x="38" y="104"/>
                                  </a:cubicBezTo>
                                  <a:cubicBezTo>
                                    <a:pt x="43" y="104"/>
                                    <a:pt x="48" y="99"/>
                                    <a:pt x="48" y="94"/>
                                  </a:cubicBezTo>
                                  <a:cubicBezTo>
                                    <a:pt x="48" y="91"/>
                                    <a:pt x="47" y="89"/>
                                    <a:pt x="46" y="88"/>
                                  </a:cubicBezTo>
                                  <a:cubicBezTo>
                                    <a:pt x="74" y="88"/>
                                    <a:pt x="74" y="88"/>
                                    <a:pt x="74" y="88"/>
                                  </a:cubicBezTo>
                                  <a:cubicBezTo>
                                    <a:pt x="72" y="89"/>
                                    <a:pt x="72" y="91"/>
                                    <a:pt x="72" y="94"/>
                                  </a:cubicBezTo>
                                  <a:cubicBezTo>
                                    <a:pt x="72" y="99"/>
                                    <a:pt x="76" y="104"/>
                                    <a:pt x="82" y="104"/>
                                  </a:cubicBezTo>
                                  <a:cubicBezTo>
                                    <a:pt x="87" y="104"/>
                                    <a:pt x="92" y="99"/>
                                    <a:pt x="92" y="94"/>
                                  </a:cubicBezTo>
                                  <a:cubicBezTo>
                                    <a:pt x="92" y="88"/>
                                    <a:pt x="87" y="84"/>
                                    <a:pt x="82" y="84"/>
                                  </a:cubicBezTo>
                                  <a:cubicBezTo>
                                    <a:pt x="39" y="84"/>
                                    <a:pt x="39" y="84"/>
                                    <a:pt x="39" y="84"/>
                                  </a:cubicBezTo>
                                  <a:cubicBezTo>
                                    <a:pt x="37" y="76"/>
                                    <a:pt x="37" y="76"/>
                                    <a:pt x="37" y="76"/>
                                  </a:cubicBezTo>
                                  <a:cubicBezTo>
                                    <a:pt x="93" y="76"/>
                                    <a:pt x="93" y="76"/>
                                    <a:pt x="93" y="76"/>
                                  </a:cubicBezTo>
                                  <a:lnTo>
                                    <a:pt x="109" y="28"/>
                                  </a:lnTo>
                                  <a:close/>
                                  <a:moveTo>
                                    <a:pt x="44" y="94"/>
                                  </a:moveTo>
                                  <a:cubicBezTo>
                                    <a:pt x="44" y="97"/>
                                    <a:pt x="41" y="100"/>
                                    <a:pt x="38" y="100"/>
                                  </a:cubicBezTo>
                                  <a:cubicBezTo>
                                    <a:pt x="34" y="100"/>
                                    <a:pt x="32" y="97"/>
                                    <a:pt x="32" y="94"/>
                                  </a:cubicBezTo>
                                  <a:cubicBezTo>
                                    <a:pt x="32" y="90"/>
                                    <a:pt x="34" y="88"/>
                                    <a:pt x="38" y="88"/>
                                  </a:cubicBezTo>
                                  <a:cubicBezTo>
                                    <a:pt x="41" y="88"/>
                                    <a:pt x="44" y="90"/>
                                    <a:pt x="44" y="94"/>
                                  </a:cubicBezTo>
                                  <a:close/>
                                  <a:moveTo>
                                    <a:pt x="88" y="94"/>
                                  </a:moveTo>
                                  <a:cubicBezTo>
                                    <a:pt x="88" y="97"/>
                                    <a:pt x="85" y="100"/>
                                    <a:pt x="82" y="100"/>
                                  </a:cubicBezTo>
                                  <a:cubicBezTo>
                                    <a:pt x="78" y="100"/>
                                    <a:pt x="76" y="97"/>
                                    <a:pt x="76" y="94"/>
                                  </a:cubicBezTo>
                                  <a:cubicBezTo>
                                    <a:pt x="76" y="90"/>
                                    <a:pt x="78" y="88"/>
                                    <a:pt x="82" y="88"/>
                                  </a:cubicBezTo>
                                  <a:cubicBezTo>
                                    <a:pt x="85" y="88"/>
                                    <a:pt x="88" y="90"/>
                                    <a:pt x="88" y="94"/>
                                  </a:cubicBezTo>
                                  <a:close/>
                                  <a:moveTo>
                                    <a:pt x="36" y="72"/>
                                  </a:moveTo>
                                  <a:cubicBezTo>
                                    <a:pt x="26" y="32"/>
                                    <a:pt x="26" y="32"/>
                                    <a:pt x="26" y="32"/>
                                  </a:cubicBezTo>
                                  <a:cubicBezTo>
                                    <a:pt x="104" y="32"/>
                                    <a:pt x="104" y="32"/>
                                    <a:pt x="104" y="32"/>
                                  </a:cubicBezTo>
                                  <a:cubicBezTo>
                                    <a:pt x="90" y="72"/>
                                    <a:pt x="90" y="72"/>
                                    <a:pt x="90" y="72"/>
                                  </a:cubicBezTo>
                                  <a:lnTo>
                                    <a:pt x="36" y="72"/>
                                  </a:lnTo>
                                  <a:close/>
                                </a:path>
                              </a:pathLst>
                            </a:custGeom>
                            <a:solidFill>
                              <a:srgbClr val="404040"/>
                            </a:solidFill>
                            <a:ln>
                              <a:noFill/>
                            </a:ln>
                          </wps:spPr>
                          <wps:bodyPr/>
                        </wps:wsp>
                        <wps:wsp>
                          <wps:cNvPr id="102" name="文本框 52" descr="KSO_WM_UNIT_INDEX=1_2_1_1&amp;KSO_WM_UNIT_TYPE=n_h_h_f&amp;KSO_WM_UNIT_ID=wpsdiag20164780_5*n_h_h_f*1_2_1_1&amp;KSO_WM_UNIT_LAYERLEVEL=1_1_1_1&amp;KSO_WM_UNIT_HIGHLIGHT=0&amp;KSO_WM_UNIT_CLEAR=0&amp;KSO_WM_UNIT_COMPATIBLE=0&amp;KSO_WM_UNIT_PRESET_TEXT=请在此输入您的文本。请在此输入您的文本。&amp;KSO_WM_UNIT_VALUE=20&amp;KSO_WM_TAG_VERSION=1.0&amp;KSO_WM_BEAUTIFY_FLAG=#wm#&amp;KSO_WM_TEMPLATE_CATEGORY=wpsdiag&amp;KSO_WM_TEMPLATE_INDEX=20164780&amp;KSO_WM_UNIT_BIND_DECORATION_IDS=wpsdiag20164780_5*n_i*1_7;wpsdiag20164780_5*n_i*1_12;wpsdiag20164780_5*n_i*1_1&amp;KSO_WM_SLIDE_ITEM_CNT=5&amp;KSO_WM_UNIT_TEXT_FILL_TYPE=1&amp;KSO_WM_UNIT_TEXT_FILL_FORE_SCHEMECOLOR_INDEX=13"/>
                          <wps:cNvSpPr txBox="1"/>
                          <wps:spPr>
                            <a:xfrm>
                              <a:off x="1161716" y="71575"/>
                              <a:ext cx="506238" cy="199389"/>
                            </a:xfrm>
                            <a:prstGeom prst="rect">
                              <a:avLst/>
                            </a:prstGeom>
                            <a:noFill/>
                          </wps:spPr>
                          <wps:txbx>
                            <w:txbxContent>
                              <w:p>
                                <w:pPr>
                                  <w:pStyle w:val="8"/>
                                  <w:snapToGrid w:val="0"/>
                                  <w:spacing w:before="0" w:beforeAutospacing="0" w:after="0" w:afterAutospacing="0" w:line="288" w:lineRule="auto"/>
                                  <w:rPr>
                                    <w:rFonts w:ascii="黑体" w:hAnsi="黑体" w:eastAsia="黑体"/>
                                    <w:color w:val="000000"/>
                                    <w:sz w:val="16"/>
                                  </w:rPr>
                                </w:pPr>
                                <w:r>
                                  <w:rPr>
                                    <w:rFonts w:hint="eastAsia" w:ascii="黑体" w:hAnsi="黑体" w:eastAsia="黑体" w:cstheme="minorBidi"/>
                                    <w:color w:val="000000"/>
                                    <w:kern w:val="24"/>
                                    <w:sz w:val="16"/>
                                    <w:szCs w:val="7"/>
                                  </w:rPr>
                                  <w:t>工商、政务、税务等数据</w:t>
                                </w:r>
                              </w:p>
                            </w:txbxContent>
                          </wps:txbx>
                          <wps:bodyPr wrap="square" rtlCol="0">
                            <a:noAutofit/>
                          </wps:bodyPr>
                        </wps:wsp>
                        <wps:wsp>
                          <wps:cNvPr id="103" name="文本框 53" descr="KSO_WM_UNIT_INDEX=1_2_1_1&amp;KSO_WM_UNIT_TYPE=n_h_h_a&amp;KSO_WM_UNIT_ID=wpsdiag20164780_5*n_h_h_a*1_2_1_1&amp;KSO_WM_UNIT_LAYERLEVEL=1_1_1_1&amp;KSO_WM_UNIT_HIGHLIGHT=0&amp;KSO_WM_UNIT_CLEAR=0&amp;KSO_WM_UNIT_COMPATIBLE=0&amp;KSO_WM_UNIT_PRESET_TEXT=输入标题&amp;KSO_WM_UNIT_VALUE=8&amp;KSO_WM_TAG_VERSION=1.0&amp;KSO_WM_BEAUTIFY_FLAG=#wm#&amp;KSO_WM_TEMPLATE_CATEGORY=wpsdiag&amp;KSO_WM_TEMPLATE_INDEX=20164780&amp;KSO_WM_UNIT_BIND_DECORATION_IDS=wpsdiag20164780_5*n_i*1_7;wpsdiag20164780_5*n_i*1_12;wpsdiag20164780_5*n_i*1_1&amp;KSO_WM_SLIDE_ITEM_CNT=5&amp;KSO_WM_UNIT_TEXT_FILL_TYPE=1&amp;KSO_WM_UNIT_TEXT_FILL_FORE_SCHEMECOLOR_INDEX=13"/>
                          <wps:cNvSpPr txBox="1"/>
                          <wps:spPr>
                            <a:xfrm>
                              <a:off x="1161765" y="0"/>
                              <a:ext cx="506289" cy="81045"/>
                            </a:xfrm>
                            <a:prstGeom prst="rect">
                              <a:avLst/>
                            </a:prstGeom>
                            <a:noFill/>
                          </wps:spPr>
                          <wps:txbx>
                            <w:txbxContent>
                              <w:p>
                                <w:pPr>
                                  <w:pStyle w:val="8"/>
                                  <w:snapToGrid w:val="0"/>
                                  <w:spacing w:before="0" w:beforeAutospacing="0" w:after="0" w:afterAutospacing="0" w:line="192" w:lineRule="auto"/>
                                  <w:rPr>
                                    <w:rFonts w:ascii="黑体" w:hAnsi="黑体" w:eastAsia="黑体" w:cstheme="majorBidi"/>
                                    <w:b/>
                                    <w:bCs/>
                                    <w:color w:val="000000"/>
                                    <w:spacing w:val="12"/>
                                    <w:kern w:val="24"/>
                                    <w:sz w:val="20"/>
                                    <w:szCs w:val="8"/>
                                  </w:rPr>
                                </w:pPr>
                                <w:r>
                                  <w:rPr>
                                    <w:rFonts w:hint="eastAsia" w:ascii="黑体" w:hAnsi="黑体" w:eastAsia="黑体" w:cstheme="majorBidi"/>
                                    <w:b/>
                                    <w:bCs/>
                                    <w:color w:val="000000"/>
                                    <w:spacing w:val="12"/>
                                    <w:kern w:val="24"/>
                                    <w:sz w:val="20"/>
                                    <w:szCs w:val="8"/>
                                  </w:rPr>
                                  <w:t>政府部门</w:t>
                                </w:r>
                              </w:p>
                            </w:txbxContent>
                          </wps:txbx>
                          <wps:bodyPr wrap="square" rtlCol="0" anchor="ctr" anchorCtr="0">
                            <a:noAutofit/>
                          </wps:bodyPr>
                        </wps:wsp>
                        <wps:wsp>
                          <wps:cNvPr id="104" name="文本框 54" descr="KSO_WM_UNIT_INDEX=1_2_2_1&amp;KSO_WM_UNIT_TYPE=n_h_h_f&amp;KSO_WM_UNIT_ID=wpsdiag20164780_5*n_h_h_f*1_2_2_1&amp;KSO_WM_UNIT_LAYERLEVEL=1_1_1_1&amp;KSO_WM_UNIT_HIGHLIGHT=0&amp;KSO_WM_UNIT_CLEAR=0&amp;KSO_WM_UNIT_COMPATIBLE=0&amp;KSO_WM_UNIT_PRESET_TEXT=请在此输入您的文本。请在此输入您的文本。&amp;KSO_WM_UNIT_VALUE=20&amp;KSO_WM_TAG_VERSION=1.0&amp;KSO_WM_BEAUTIFY_FLAG=#wm#&amp;KSO_WM_TEMPLATE_CATEGORY=wpsdiag&amp;KSO_WM_TEMPLATE_INDEX=20164780&amp;KSO_WM_UNIT_BIND_DECORATION_IDS=wpsdiag20164780_5*n_i*1_8;wpsdiag20164780_5*n_i*1_18;wpsdiag20164780_5*n_i*1_3&amp;KSO_WM_SLIDE_ITEM_CNT=5&amp;KSO_WM_UNIT_TEXT_FILL_TYPE=1&amp;KSO_WM_UNIT_TEXT_FILL_FORE_SCHEMECOLOR_INDEX=13"/>
                          <wps:cNvSpPr txBox="1"/>
                          <wps:spPr>
                            <a:xfrm>
                              <a:off x="1523570" y="343307"/>
                              <a:ext cx="506238" cy="342540"/>
                            </a:xfrm>
                            <a:prstGeom prst="rect">
                              <a:avLst/>
                            </a:prstGeom>
                            <a:noFill/>
                          </wps:spPr>
                          <wps:txbx>
                            <w:txbxContent>
                              <w:p>
                                <w:pPr>
                                  <w:rPr>
                                    <w:rFonts w:ascii="黑体" w:hAnsi="黑体" w:eastAsia="黑体" w:cstheme="minorBidi"/>
                                    <w:color w:val="000000"/>
                                    <w:kern w:val="24"/>
                                    <w:sz w:val="16"/>
                                    <w:szCs w:val="7"/>
                                  </w:rPr>
                                </w:pPr>
                                <w:r>
                                  <w:rPr>
                                    <w:rFonts w:hint="eastAsia" w:ascii="黑体" w:hAnsi="黑体" w:eastAsia="黑体" w:cstheme="minorBidi"/>
                                    <w:color w:val="000000"/>
                                    <w:kern w:val="24"/>
                                    <w:sz w:val="16"/>
                                    <w:szCs w:val="7"/>
                                  </w:rPr>
                                  <w:t>区县政府、乡镇政府、村支两委等采集、更新的诚信信息、主体信息、经营规模等</w:t>
                                </w:r>
                              </w:p>
                              <w:p>
                                <w:pPr>
                                  <w:rPr>
                                    <w:rFonts w:ascii="黑体" w:hAnsi="黑体" w:eastAsia="黑体" w:cstheme="minorBidi"/>
                                    <w:color w:val="000000"/>
                                    <w:kern w:val="24"/>
                                    <w:sz w:val="16"/>
                                    <w:szCs w:val="7"/>
                                  </w:rPr>
                                </w:pPr>
                              </w:p>
                            </w:txbxContent>
                          </wps:txbx>
                          <wps:bodyPr wrap="square" rtlCol="0">
                            <a:noAutofit/>
                          </wps:bodyPr>
                        </wps:wsp>
                        <wps:wsp>
                          <wps:cNvPr id="105" name="文本框 55" descr="KSO_WM_UNIT_INDEX=1_2_2_1&amp;KSO_WM_UNIT_TYPE=n_h_h_a&amp;KSO_WM_UNIT_ID=wpsdiag20164780_5*n_h_h_a*1_2_2_1&amp;KSO_WM_UNIT_LAYERLEVEL=1_1_1_1&amp;KSO_WM_UNIT_HIGHLIGHT=0&amp;KSO_WM_UNIT_CLEAR=0&amp;KSO_WM_UNIT_COMPATIBLE=0&amp;KSO_WM_UNIT_PRESET_TEXT=输入标题&amp;KSO_WM_UNIT_VALUE=8&amp;KSO_WM_TAG_VERSION=1.0&amp;KSO_WM_BEAUTIFY_FLAG=#wm#&amp;KSO_WM_TEMPLATE_CATEGORY=wpsdiag&amp;KSO_WM_TEMPLATE_INDEX=20164780&amp;KSO_WM_UNIT_BIND_DECORATION_IDS=wpsdiag20164780_5*n_i*1_8;wpsdiag20164780_5*n_i*1_18;wpsdiag20164780_5*n_i*1_3&amp;KSO_WM_SLIDE_ITEM_CNT=5&amp;KSO_WM_UNIT_TEXT_FILL_TYPE=1&amp;KSO_WM_UNIT_TEXT_FILL_FORE_SCHEMECOLOR_INDEX=13"/>
                          <wps:cNvSpPr txBox="1"/>
                          <wps:spPr>
                            <a:xfrm>
                              <a:off x="1523570" y="284513"/>
                              <a:ext cx="506238" cy="81034"/>
                            </a:xfrm>
                            <a:prstGeom prst="rect">
                              <a:avLst/>
                            </a:prstGeom>
                            <a:noFill/>
                          </wps:spPr>
                          <wps:txbx>
                            <w:txbxContent>
                              <w:p>
                                <w:pPr>
                                  <w:pStyle w:val="8"/>
                                  <w:snapToGrid w:val="0"/>
                                  <w:spacing w:before="0" w:beforeAutospacing="0" w:after="0" w:afterAutospacing="0" w:line="192" w:lineRule="auto"/>
                                  <w:rPr>
                                    <w:rFonts w:ascii="黑体" w:hAnsi="黑体" w:eastAsia="黑体" w:cstheme="majorBidi"/>
                                    <w:b/>
                                    <w:bCs/>
                                    <w:color w:val="000000"/>
                                    <w:spacing w:val="12"/>
                                    <w:kern w:val="24"/>
                                    <w:sz w:val="20"/>
                                    <w:szCs w:val="8"/>
                                  </w:rPr>
                                </w:pPr>
                                <w:r>
                                  <w:rPr>
                                    <w:rFonts w:hint="eastAsia" w:ascii="黑体" w:hAnsi="黑体" w:eastAsia="黑体" w:cstheme="majorBidi"/>
                                    <w:b/>
                                    <w:bCs/>
                                    <w:color w:val="000000"/>
                                    <w:spacing w:val="12"/>
                                    <w:kern w:val="24"/>
                                    <w:sz w:val="20"/>
                                    <w:szCs w:val="8"/>
                                  </w:rPr>
                                  <w:t>各级政府</w:t>
                                </w:r>
                              </w:p>
                            </w:txbxContent>
                          </wps:txbx>
                          <wps:bodyPr wrap="square" rtlCol="0" anchor="ctr" anchorCtr="0">
                            <a:noAutofit/>
                          </wps:bodyPr>
                        </wps:wsp>
                        <wps:wsp>
                          <wps:cNvPr id="106" name="文本框 56" descr="KSO_WM_UNIT_INDEX=1_2_3_1&amp;KSO_WM_UNIT_TYPE=n_h_h_f&amp;KSO_WM_UNIT_ID=wpsdiag20164780_5*n_h_h_f*1_2_3_1&amp;KSO_WM_UNIT_LAYERLEVEL=1_1_1_1&amp;KSO_WM_UNIT_HIGHLIGHT=0&amp;KSO_WM_UNIT_CLEAR=0&amp;KSO_WM_UNIT_COMPATIBLE=0&amp;KSO_WM_UNIT_PRESET_TEXT=请在此输入您的文本。请在此输入您的文本。&amp;KSO_WM_UNIT_VALUE=20&amp;KSO_WM_TAG_VERSION=1.0&amp;KSO_WM_BEAUTIFY_FLAG=#wm#&amp;KSO_WM_TEMPLATE_CATEGORY=wpsdiag&amp;KSO_WM_TEMPLATE_INDEX=20164780&amp;KSO_WM_UNIT_BIND_DECORATION_IDS=wpsdiag20164780_5*n_i*1_11;wpsdiag20164780_5*n_i*1_19;wpsdiag20164780_5*n_i*1_5&amp;KSO_WM_SLIDE_ITEM_CNT=5&amp;KSO_WM_UNIT_TEXT_FILL_TYPE=1&amp;KSO_WM_UNIT_TEXT_FILL_FORE_SCHEMECOLOR_INDEX=13"/>
                          <wps:cNvSpPr txBox="1"/>
                          <wps:spPr>
                            <a:xfrm>
                              <a:off x="1363598" y="812126"/>
                              <a:ext cx="506238" cy="199389"/>
                            </a:xfrm>
                            <a:prstGeom prst="rect">
                              <a:avLst/>
                            </a:prstGeom>
                            <a:noFill/>
                          </wps:spPr>
                          <wps:txbx>
                            <w:txbxContent>
                              <w:p>
                                <w:pPr>
                                  <w:pStyle w:val="8"/>
                                  <w:snapToGrid w:val="0"/>
                                  <w:spacing w:before="0" w:beforeAutospacing="0" w:after="0" w:afterAutospacing="0" w:line="288" w:lineRule="auto"/>
                                  <w:rPr>
                                    <w:rFonts w:ascii="黑体" w:hAnsi="黑体" w:eastAsia="黑体"/>
                                    <w:color w:val="000000"/>
                                    <w:sz w:val="16"/>
                                  </w:rPr>
                                </w:pPr>
                                <w:r>
                                  <w:rPr>
                                    <w:rFonts w:hint="eastAsia" w:ascii="黑体" w:hAnsi="黑体" w:eastAsia="黑体" w:cstheme="minorBidi"/>
                                    <w:color w:val="000000"/>
                                    <w:kern w:val="24"/>
                                    <w:sz w:val="16"/>
                                    <w:szCs w:val="7"/>
                                  </w:rPr>
                                  <w:t>电商、订单、交易、物流等信息</w:t>
                                </w:r>
                              </w:p>
                            </w:txbxContent>
                          </wps:txbx>
                          <wps:bodyPr wrap="square" rtlCol="0">
                            <a:noAutofit/>
                          </wps:bodyPr>
                        </wps:wsp>
                        <wps:wsp>
                          <wps:cNvPr id="107" name="文本框 57" descr="KSO_WM_UNIT_INDEX=1_2_3_1&amp;KSO_WM_UNIT_TYPE=n_h_h_a&amp;KSO_WM_UNIT_ID=wpsdiag20164780_5*n_h_h_a*1_2_3_1&amp;KSO_WM_UNIT_LAYERLEVEL=1_1_1_1&amp;KSO_WM_UNIT_HIGHLIGHT=0&amp;KSO_WM_UNIT_CLEAR=0&amp;KSO_WM_UNIT_COMPATIBLE=0&amp;KSO_WM_UNIT_PRESET_TEXT=输入标题&amp;KSO_WM_UNIT_VALUE=8&amp;KSO_WM_TAG_VERSION=1.0&amp;KSO_WM_BEAUTIFY_FLAG=#wm#&amp;KSO_WM_TEMPLATE_CATEGORY=wpsdiag&amp;KSO_WM_TEMPLATE_INDEX=20164780&amp;KSO_WM_UNIT_BIND_DECORATION_IDS=wpsdiag20164780_5*n_i*1_11;wpsdiag20164780_5*n_i*1_19;wpsdiag20164780_5*n_i*1_5&amp;KSO_WM_SLIDE_ITEM_CNT=5&amp;KSO_WM_UNIT_TEXT_FILL_TYPE=1&amp;KSO_WM_UNIT_TEXT_FILL_FORE_SCHEMECOLOR_INDEX=13"/>
                          <wps:cNvSpPr txBox="1"/>
                          <wps:spPr>
                            <a:xfrm>
                              <a:off x="1369986" y="753588"/>
                              <a:ext cx="506238" cy="81034"/>
                            </a:xfrm>
                            <a:prstGeom prst="rect">
                              <a:avLst/>
                            </a:prstGeom>
                            <a:noFill/>
                          </wps:spPr>
                          <wps:txbx>
                            <w:txbxContent>
                              <w:p>
                                <w:pPr>
                                  <w:pStyle w:val="8"/>
                                  <w:snapToGrid w:val="0"/>
                                  <w:spacing w:before="0" w:beforeAutospacing="0" w:after="0" w:afterAutospacing="0" w:line="192" w:lineRule="auto"/>
                                  <w:rPr>
                                    <w:rFonts w:ascii="黑体" w:hAnsi="黑体" w:eastAsia="黑体" w:cstheme="majorBidi"/>
                                    <w:b/>
                                    <w:bCs/>
                                    <w:color w:val="000000"/>
                                    <w:spacing w:val="12"/>
                                    <w:kern w:val="24"/>
                                    <w:sz w:val="20"/>
                                    <w:szCs w:val="8"/>
                                  </w:rPr>
                                </w:pPr>
                                <w:r>
                                  <w:rPr>
                                    <w:rFonts w:hint="eastAsia" w:ascii="黑体" w:hAnsi="黑体" w:eastAsia="黑体" w:cstheme="majorBidi"/>
                                    <w:b/>
                                    <w:bCs/>
                                    <w:color w:val="000000"/>
                                    <w:spacing w:val="12"/>
                                    <w:kern w:val="24"/>
                                    <w:sz w:val="20"/>
                                    <w:szCs w:val="8"/>
                                  </w:rPr>
                                  <w:t>其他渠道</w:t>
                                </w:r>
                              </w:p>
                            </w:txbxContent>
                          </wps:txbx>
                          <wps:bodyPr wrap="square" rtlCol="0" anchor="ctr" anchorCtr="0">
                            <a:noAutofit/>
                          </wps:bodyPr>
                        </wps:wsp>
                        <wps:wsp>
                          <wps:cNvPr id="108" name="文本框 58" descr="KSO_WM_UNIT_INDEX=1_2_4_1&amp;KSO_WM_UNIT_TYPE=n_h_h_f&amp;KSO_WM_UNIT_ID=wpsdiag20164780_5*n_h_h_f*1_2_4_1&amp;KSO_WM_UNIT_LAYERLEVEL=1_1_1_1&amp;KSO_WM_UNIT_HIGHLIGHT=0&amp;KSO_WM_UNIT_CLEAR=0&amp;KSO_WM_UNIT_COMPATIBLE=0&amp;KSO_WM_UNIT_PRESET_TEXT=请在此输入您的文本。请在此输入您的文本。&amp;KSO_WM_UNIT_VALUE=20&amp;KSO_WM_TAG_VERSION=1.0&amp;KSO_WM_BEAUTIFY_FLAG=#wm#&amp;KSO_WM_TEMPLATE_CATEGORY=wpsdiag&amp;KSO_WM_TEMPLATE_INDEX=20164780&amp;KSO_WM_UNIT_BIND_DECORATION_IDS=wpsdiag20164780_5*n_i*1_9;wpsdiag20164780_5*n_i*1_15;wpsdiag20164780_5*n_i*1_14;wpsdiag20164780_5*n_i*1_13;wpsdiag20164780_5*n_i*1_4&amp;KSO_WM_SLIDE_ITEM_CNT=5&amp;KSO_WM_UNIT_TEXT_FILL_TYPE=1&amp;KSO_WM_UNIT_TEXT_FILL_FORE_SCHEMECOLOR_INDEX=13"/>
                          <wps:cNvSpPr txBox="1"/>
                          <wps:spPr>
                            <a:xfrm>
                              <a:off x="138506" y="789887"/>
                              <a:ext cx="506238" cy="199389"/>
                            </a:xfrm>
                            <a:prstGeom prst="rect">
                              <a:avLst/>
                            </a:prstGeom>
                            <a:noFill/>
                          </wps:spPr>
                          <wps:txbx>
                            <w:txbxContent>
                              <w:p>
                                <w:pPr>
                                  <w:rPr>
                                    <w:rFonts w:ascii="黑体" w:hAnsi="黑体" w:eastAsia="黑体" w:cstheme="minorBidi"/>
                                    <w:color w:val="000000"/>
                                    <w:kern w:val="24"/>
                                    <w:sz w:val="16"/>
                                    <w:szCs w:val="7"/>
                                  </w:rPr>
                                </w:pPr>
                                <w:r>
                                  <w:rPr>
                                    <w:rFonts w:hint="eastAsia" w:ascii="黑体" w:hAnsi="黑体" w:eastAsia="黑体" w:cstheme="minorBidi"/>
                                    <w:color w:val="000000"/>
                                    <w:kern w:val="24"/>
                                    <w:sz w:val="16"/>
                                    <w:szCs w:val="7"/>
                                  </w:rPr>
                                  <w:t>诚信画像、行业评价、主体画像、黑名单等</w:t>
                                </w:r>
                              </w:p>
                              <w:p>
                                <w:pPr>
                                  <w:rPr>
                                    <w:rFonts w:ascii="黑体" w:hAnsi="黑体" w:eastAsia="黑体" w:cstheme="minorBidi"/>
                                    <w:color w:val="000000"/>
                                    <w:kern w:val="24"/>
                                    <w:sz w:val="16"/>
                                    <w:szCs w:val="7"/>
                                  </w:rPr>
                                </w:pPr>
                              </w:p>
                            </w:txbxContent>
                          </wps:txbx>
                          <wps:bodyPr wrap="square" rtlCol="0">
                            <a:noAutofit/>
                          </wps:bodyPr>
                        </wps:wsp>
                        <wps:wsp>
                          <wps:cNvPr id="109" name="文本框 59" descr="KSO_WM_UNIT_INDEX=1_2_4_1&amp;KSO_WM_UNIT_TYPE=n_h_h_a&amp;KSO_WM_UNIT_ID=wpsdiag20164780_5*n_h_h_a*1_2_4_1&amp;KSO_WM_UNIT_LAYERLEVEL=1_1_1_1&amp;KSO_WM_UNIT_HIGHLIGHT=0&amp;KSO_WM_UNIT_CLEAR=0&amp;KSO_WM_UNIT_COMPATIBLE=0&amp;KSO_WM_UNIT_PRESET_TEXT=输入标题&amp;KSO_WM_UNIT_VALUE=8&amp;KSO_WM_TAG_VERSION=1.0&amp;KSO_WM_BEAUTIFY_FLAG=#wm#&amp;KSO_WM_TEMPLATE_CATEGORY=wpsdiag&amp;KSO_WM_TEMPLATE_INDEX=20164780&amp;KSO_WM_UNIT_BIND_DECORATION_IDS=wpsdiag20164780_5*n_i*1_9;wpsdiag20164780_5*n_i*1_15;wpsdiag20164780_5*n_i*1_14;wpsdiag20164780_5*n_i*1_13;wpsdiag20164780_5*n_i*1_4&amp;KSO_WM_SLIDE_ITEM_CNT=5&amp;KSO_WM_UNIT_TEXT_FILL_TYPE=1&amp;KSO_WM_UNIT_TEXT_FILL_FORE_SCHEMECOLOR_INDEX=13"/>
                          <wps:cNvSpPr txBox="1"/>
                          <wps:spPr>
                            <a:xfrm>
                              <a:off x="141828" y="705530"/>
                              <a:ext cx="506238" cy="141362"/>
                            </a:xfrm>
                            <a:prstGeom prst="rect">
                              <a:avLst/>
                            </a:prstGeom>
                            <a:noFill/>
                          </wps:spPr>
                          <wps:txbx>
                            <w:txbxContent>
                              <w:p>
                                <w:pPr>
                                  <w:rPr>
                                    <w:rFonts w:ascii="黑体" w:hAnsi="黑体" w:eastAsia="黑体" w:cstheme="majorBidi"/>
                                    <w:b/>
                                    <w:bCs/>
                                    <w:color w:val="000000"/>
                                    <w:spacing w:val="12"/>
                                    <w:kern w:val="24"/>
                                    <w:sz w:val="20"/>
                                    <w:szCs w:val="8"/>
                                  </w:rPr>
                                </w:pPr>
                                <w:r>
                                  <w:rPr>
                                    <w:rFonts w:hint="eastAsia" w:ascii="黑体" w:hAnsi="黑体" w:eastAsia="黑体" w:cstheme="majorBidi"/>
                                    <w:b/>
                                    <w:bCs/>
                                    <w:color w:val="000000"/>
                                    <w:spacing w:val="12"/>
                                    <w:kern w:val="24"/>
                                    <w:sz w:val="20"/>
                                    <w:szCs w:val="8"/>
                                  </w:rPr>
                                  <w:t>政策性担保机构</w:t>
                                </w:r>
                              </w:p>
                              <w:p>
                                <w:pPr>
                                  <w:rPr>
                                    <w:rFonts w:ascii="黑体" w:hAnsi="黑体" w:eastAsia="黑体" w:cstheme="majorBidi"/>
                                    <w:color w:val="000000"/>
                                    <w:spacing w:val="12"/>
                                    <w:kern w:val="24"/>
                                    <w:sz w:val="20"/>
                                    <w:szCs w:val="8"/>
                                  </w:rPr>
                                </w:pPr>
                              </w:p>
                            </w:txbxContent>
                          </wps:txbx>
                          <wps:bodyPr wrap="square" rtlCol="0" anchor="ctr" anchorCtr="0">
                            <a:noAutofit/>
                          </wps:bodyPr>
                        </wps:wsp>
                        <wps:wsp>
                          <wps:cNvPr id="110" name="文本框 60" descr="KSO_WM_UNIT_INDEX=1_2_5_1&amp;KSO_WM_UNIT_TYPE=n_h_h_f&amp;KSO_WM_UNIT_ID=wpsdiag20164780_5*n_h_h_f*1_2_5_1&amp;KSO_WM_UNIT_LAYERLEVEL=1_1_1_1&amp;KSO_WM_UNIT_HIGHLIGHT=0&amp;KSO_WM_UNIT_CLEAR=0&amp;KSO_WM_UNIT_COMPATIBLE=0&amp;KSO_WM_UNIT_PRESET_TEXT=请在此输入您的文本。请在此输入您的文本。&amp;KSO_WM_UNIT_VALUE=20&amp;KSO_WM_TAG_VERSION=1.0&amp;KSO_WM_BEAUTIFY_FLAG=#wm#&amp;KSO_WM_TEMPLATE_CATEGORY=wpsdiag&amp;KSO_WM_TEMPLATE_INDEX=20164780&amp;KSO_WM_UNIT_BIND_DECORATION_IDS=wpsdiag20164780_5*n_i*1_10;wpsdiag20164780_5*n_i*1_17;wpsdiag20164780_5*n_i*1_16;wpsdiag20164780_5*n_i*1_2&amp;KSO_WM_SLIDE_ITEM_CNT=5&amp;KSO_WM_UNIT_TEXT_FILL_TYPE=1&amp;KSO_WM_UNIT_TEXT_FILL_FORE_SCHEMECOLOR_INDEX=13"/>
                          <wps:cNvSpPr txBox="1"/>
                          <wps:spPr>
                            <a:xfrm>
                              <a:off x="0" y="381395"/>
                              <a:ext cx="506238" cy="199389"/>
                            </a:xfrm>
                            <a:prstGeom prst="rect">
                              <a:avLst/>
                            </a:prstGeom>
                            <a:noFill/>
                          </wps:spPr>
                          <wps:txbx>
                            <w:txbxContent>
                              <w:p>
                                <w:pPr>
                                  <w:pStyle w:val="8"/>
                                  <w:snapToGrid w:val="0"/>
                                  <w:spacing w:before="0" w:beforeAutospacing="0" w:after="0" w:afterAutospacing="0" w:line="288" w:lineRule="auto"/>
                                  <w:rPr>
                                    <w:rFonts w:ascii="黑体" w:hAnsi="黑体" w:eastAsia="黑体" w:cstheme="minorBidi"/>
                                    <w:color w:val="000000"/>
                                    <w:kern w:val="24"/>
                                    <w:sz w:val="16"/>
                                    <w:szCs w:val="7"/>
                                  </w:rPr>
                                </w:pPr>
                                <w:r>
                                  <w:rPr>
                                    <w:rFonts w:hint="eastAsia" w:ascii="黑体" w:hAnsi="黑体" w:eastAsia="黑体" w:cstheme="minorBidi"/>
                                    <w:color w:val="000000"/>
                                    <w:kern w:val="24"/>
                                    <w:sz w:val="16"/>
                                    <w:szCs w:val="7"/>
                                  </w:rPr>
                                  <w:t>支付交易、商户记录，信贷记录等</w:t>
                                </w:r>
                              </w:p>
                              <w:p>
                                <w:pPr>
                                  <w:rPr>
                                    <w:rFonts w:ascii="黑体" w:hAnsi="黑体" w:eastAsia="黑体" w:cstheme="minorBidi"/>
                                    <w:color w:val="000000"/>
                                    <w:kern w:val="24"/>
                                    <w:sz w:val="16"/>
                                    <w:szCs w:val="7"/>
                                  </w:rPr>
                                </w:pPr>
                              </w:p>
                            </w:txbxContent>
                          </wps:txbx>
                          <wps:bodyPr wrap="square" rtlCol="0">
                            <a:noAutofit/>
                          </wps:bodyPr>
                        </wps:wsp>
                        <wps:wsp>
                          <wps:cNvPr id="111" name="文本框 61" descr="KSO_WM_UNIT_INDEX=1_2_5_1&amp;KSO_WM_UNIT_TYPE=n_h_h_a&amp;KSO_WM_UNIT_ID=wpsdiag20164780_5*n_h_h_a*1_2_5_1&amp;KSO_WM_UNIT_LAYERLEVEL=1_1_1_1&amp;KSO_WM_UNIT_HIGHLIGHT=0&amp;KSO_WM_UNIT_CLEAR=0&amp;KSO_WM_UNIT_COMPATIBLE=0&amp;KSO_WM_UNIT_PRESET_TEXT=输入标题&amp;KSO_WM_UNIT_VALUE=8&amp;KSO_WM_TAG_VERSION=1.0&amp;KSO_WM_BEAUTIFY_FLAG=#wm#&amp;KSO_WM_TEMPLATE_CATEGORY=wpsdiag&amp;KSO_WM_TEMPLATE_INDEX=20164780&amp;KSO_WM_UNIT_BIND_DECORATION_IDS=wpsdiag20164780_5*n_i*1_10;wpsdiag20164780_5*n_i*1_17;wpsdiag20164780_5*n_i*1_16;wpsdiag20164780_5*n_i*1_2&amp;KSO_WM_SLIDE_ITEM_CNT=5&amp;KSO_WM_UNIT_TEXT_FILL_TYPE=1&amp;KSO_WM_UNIT_TEXT_FILL_FORE_SCHEMECOLOR_INDEX=13"/>
                          <wps:cNvSpPr txBox="1"/>
                          <wps:spPr>
                            <a:xfrm>
                              <a:off x="0" y="281445"/>
                              <a:ext cx="506238" cy="106341"/>
                            </a:xfrm>
                            <a:prstGeom prst="rect">
                              <a:avLst/>
                            </a:prstGeom>
                            <a:noFill/>
                          </wps:spPr>
                          <wps:txbx>
                            <w:txbxContent>
                              <w:p>
                                <w:pPr>
                                  <w:pStyle w:val="8"/>
                                  <w:snapToGrid w:val="0"/>
                                  <w:spacing w:before="0" w:beforeAutospacing="0" w:after="0" w:afterAutospacing="0" w:line="192" w:lineRule="auto"/>
                                  <w:rPr>
                                    <w:rFonts w:ascii="黑体" w:hAnsi="黑体" w:eastAsia="黑体" w:cstheme="majorBidi"/>
                                    <w:b/>
                                    <w:bCs/>
                                    <w:color w:val="000000"/>
                                    <w:spacing w:val="12"/>
                                    <w:kern w:val="24"/>
                                    <w:sz w:val="20"/>
                                    <w:szCs w:val="8"/>
                                  </w:rPr>
                                </w:pPr>
                                <w:r>
                                  <w:rPr>
                                    <w:rFonts w:hint="eastAsia" w:ascii="黑体" w:hAnsi="黑体" w:eastAsia="黑体" w:cstheme="majorBidi"/>
                                    <w:b/>
                                    <w:bCs/>
                                    <w:color w:val="000000"/>
                                    <w:spacing w:val="12"/>
                                    <w:kern w:val="24"/>
                                    <w:sz w:val="20"/>
                                    <w:szCs w:val="8"/>
                                  </w:rPr>
                                  <w:t>金融机构</w:t>
                                </w:r>
                              </w:p>
                              <w:p>
                                <w:pPr>
                                  <w:rPr>
                                    <w:rFonts w:ascii="黑体" w:hAnsi="黑体" w:eastAsia="黑体" w:cstheme="majorBidi"/>
                                    <w:color w:val="000000"/>
                                    <w:spacing w:val="12"/>
                                    <w:kern w:val="24"/>
                                    <w:sz w:val="20"/>
                                    <w:szCs w:val="8"/>
                                  </w:rPr>
                                </w:pPr>
                              </w:p>
                            </w:txbxContent>
                          </wps:txbx>
                          <wps:bodyPr wrap="square" rtlCol="0" anchor="ctr" anchorCtr="0">
                            <a:noAutofit/>
                          </wps:bodyPr>
                        </wps:wsp>
                      </wpg:grpSp>
                      <wps:wsp>
                        <wps:cNvPr id="157" name="文本框 157" descr="KSO_WM_UNIT_INDEX=1_1_1&amp;KSO_WM_UNIT_TYPE=n_h_a&amp;KSO_WM_UNIT_ID=wpsdiag20164780_5*n_h_a*1_1_1&amp;KSO_WM_UNIT_LAYERLEVEL=1_1_1&amp;KSO_WM_UNIT_HIGHLIGHT=0&amp;KSO_WM_UNIT_CLEAR=0&amp;KSO_WM_UNIT_COMPATIBLE=0&amp;KSO_WM_UNIT_PRESET_TEXT=标题&amp;KSO_WM_UNIT_VALUE=3&amp;KSO_WM_TAG_VERSION=1.0&amp;KSO_WM_BEAUTIFY_FLAG=#wm#&amp;KSO_WM_TEMPLATE_CATEGORY=wpsdiag&amp;KSO_WM_TEMPLATE_INDEX=20164780&amp;KSO_WM_UNIT_BIND_DECORATION_IDS=wpsdiag20164780_5*n_i*1_6&amp;KSO_WM_SLIDE_ITEM_CNT=5&amp;KSO_WM_DIAGRAM_GROUP_CODE=n1_1&amp;KSO_WM_UNIT_TEXT_FILL_TYPE=1&amp;KSO_WM_UNIT_TEXT_FILL_FORE_SCHEMECOLOR_INDEX=-1"/>
                        <wps:cNvSpPr txBox="1"/>
                        <wps:spPr>
                          <a:xfrm>
                            <a:off x="2298077" y="1258154"/>
                            <a:ext cx="819219" cy="385219"/>
                          </a:xfrm>
                          <a:prstGeom prst="rect">
                            <a:avLst/>
                          </a:prstGeom>
                          <a:noFill/>
                          <a:ln w="6350">
                            <a:noFill/>
                          </a:ln>
                        </wps:spPr>
                        <wps:txbx>
                          <w:txbxContent>
                            <w:p>
                              <w:pPr>
                                <w:jc w:val="center"/>
                                <w:rPr>
                                  <w:rFonts w:ascii="黑体" w:hAnsi="黑体" w:eastAsia="黑体"/>
                                  <w:color w:val="4F81BD" w:themeColor="accent1"/>
                                  <w:sz w:val="20"/>
                                  <w14:shadow w14:blurRad="38100" w14:dist="25400" w14:dir="5400000" w14:sx="100000" w14:sy="100000" w14:kx="0" w14:ky="0" w14:algn="ctr">
                                    <w14:srgbClr w14:val="6E747A">
                                      <w14:alpha w14:val="57000"/>
                                    </w14:srgbClr>
                                  </w14:shadow>
                                  <w14:textFill>
                                    <w14:solidFill>
                                      <w14:schemeClr w14:val="accent1"/>
                                    </w14:solidFill>
                                  </w14:textFill>
                                  <w14:props3d w14:extrusionH="0" w14:contourW="0" w14:prstMaterial="clear"/>
                                </w:rPr>
                              </w:pPr>
                              <w:r>
                                <w:rPr>
                                  <w:rFonts w:hint="eastAsia" w:ascii="黑体" w:hAnsi="黑体" w:eastAsia="黑体"/>
                                  <w:color w:val="000000"/>
                                  <w:sz w:val="20"/>
                                </w:rPr>
                                <w:t>平台数据</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alt="KSO_WM_TAG_VERSION=1.0&amp;KSO_WM_BEAUTIFY_FLAG=#wm#&amp;KSO_WM_UNIT_TYPE=i&amp;KSO_WM_UNIT_ID=wpsdiag20164780_5*i*1&amp;KSO_WM_TEMPLATE_CATEGORY=wpsdiag&amp;KSO_WM_TEMPLATE_INDEX=20164780" style="height:197.85pt;width:397.15pt;" coordsize="5463521,2721988" o:gfxdata="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">
                <o:lock v:ext="edit" aspectratio="f"/>
                <v:group id="组合 1" o:spid="_x0000_s1026" o:spt="203" style="position:absolute;left:0;top:0;height:2721988;width:5463521;" coordsize="2029808,1011515"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line id="_x0000_s1026" o:spid="_x0000_s1026" o:spt="20" alt="KSO_WM_UNIT_INDEX=1_1&amp;KSO_WM_UNIT_TYPE=n_i&amp;KSO_WM_UNIT_ID=wpsdiag20164780_5*n_i*1_1&amp;KSO_WM_UNIT_LAYERLEVEL=1_1&amp;KSO_WM_UNIT_CLEAR=1&amp;KSO_WM_TAG_VERSION=1.0&amp;KSO_WM_BEAUTIFY_FLAG=#wm#&amp;KSO_WM_TEMPLATE_CATEGORY=wpsdiag&amp;KSO_WM_TEMPLATE_INDEX=20164780&amp;KSO_WM_SLIDE_ITEM_CNT=5&amp;KSO_WM_UNIT_LINE_FILL_TYPE=1&amp;KSO_WM_UNIT_LINE_FORE_SCHEMECOLOR_INDEX=5&amp;KSO_WM_UNIT_LINE_BACK_SCHEMECOLOR_INDEX=0" style="position:absolute;left:999559;top:255009;flip:x;height:248608;width:4046;" filled="f" stroked="t" coordsize="21600,21600" o:gfxdata="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PLoL4A&#10;AADbAAAADwAAAAAAAAABACAAAAAiAAAAZHJzL2Rvd25yZXYueG1sUEsBAhQAFAAAAAgAh07iQDMv&#10;BZ47AAAAOQAAABAAAAAAAAAAAQAgAAAADQEAAGRycy9zaGFwZXhtbC54bWxQSwUGAAAAAAYABgBb&#10;AQAAtwMAAAAA&#10;">
                    <v:fill on="f" focussize="0,0"/>
                    <v:stroke weight="2.25pt" color="#7F7F7F" miterlimit="8" joinstyle="miter"/>
                    <v:imagedata o:title=""/>
                    <o:lock v:ext="edit" aspectratio="f"/>
                  </v:line>
                  <v:line id="_x0000_s1026" o:spid="_x0000_s1026" o:spt="20" alt="KSO_WM_UNIT_INDEX=1_2&amp;KSO_WM_UNIT_TYPE=n_i&amp;KSO_WM_UNIT_ID=wpsdiag20164780_5*n_i*1_2&amp;KSO_WM_UNIT_LAYERLEVEL=1_1&amp;KSO_WM_UNIT_CLEAR=1&amp;KSO_WM_TAG_VERSION=1.0&amp;KSO_WM_BEAUTIFY_FLAG=#wm#&amp;KSO_WM_TEMPLATE_CATEGORY=wpsdiag&amp;KSO_WM_TEMPLATE_INDEX=20164780&amp;KSO_WM_SLIDE_ITEM_CNT=5&amp;KSO_WM_UNIT_LINE_FILL_TYPE=1&amp;KSO_WM_UNIT_LINE_FORE_SCHEMECOLOR_INDEX=5&amp;KSO_WM_UNIT_LINE_BACK_SCHEMECOLOR_INDEX=0" style="position:absolute;left:703273;top:466180;height:57309;width:298093;" filled="f" stroked="t" coordsize="21600,21600" o:gfxdata="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8pU+b4A&#10;AADbAAAADwAAAAAAAAABACAAAAAiAAAAZHJzL2Rvd25yZXYueG1sUEsBAhQAFAAAAAgAh07iQDMv&#10;BZ47AAAAOQAAABAAAAAAAAAAAQAgAAAADQEAAGRycy9zaGFwZXhtbC54bWxQSwUGAAAAAAYABgBb&#10;AQAAtwMAAAAA&#10;">
                    <v:fill on="f" focussize="0,0"/>
                    <v:stroke weight="2.25pt" color="#7F7F7F" miterlimit="8" joinstyle="miter"/>
                    <v:imagedata o:title=""/>
                    <o:lock v:ext="edit" aspectratio="f"/>
                  </v:line>
                  <v:line id="直接连接符 77" o:spid="_x0000_s1026" o:spt="20" alt="KSO_WM_UNIT_INDEX=1_3&amp;KSO_WM_UNIT_TYPE=n_i&amp;KSO_WM_UNIT_ID=wpsdiag20164780_5*n_i*1_3&amp;KSO_WM_UNIT_LAYERLEVEL=1_1&amp;KSO_WM_UNIT_CLEAR=1&amp;KSO_WM_TAG_VERSION=1.0&amp;KSO_WM_BEAUTIFY_FLAG=#wm#&amp;KSO_WM_TEMPLATE_CATEGORY=wpsdiag&amp;KSO_WM_TEMPLATE_INDEX=20164780&amp;KSO_WM_SLIDE_ITEM_CNT=5&amp;KSO_WM_UNIT_LINE_FILL_TYPE=1&amp;KSO_WM_UNIT_LINE_FORE_SCHEMECOLOR_INDEX=5&amp;KSO_WM_UNIT_LINE_BACK_SCHEMECOLOR_INDEX=0" style="position:absolute;left:1001366;top:466179;flip:y;height:57310;width:270427;" filled="f" stroked="t" coordsize="21600,21600" o:gfxdata="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7Bpb4A&#10;AADbAAAADwAAAAAAAAABACAAAAAiAAAAZHJzL2Rvd25yZXYueG1sUEsBAhQAFAAAAAgAh07iQDMv&#10;BZ47AAAAOQAAABAAAAAAAAAAAQAgAAAADQEAAGRycy9zaGFwZXhtbC54bWxQSwUGAAAAAAYABgBb&#10;AQAAtwMAAAAA&#10;">
                    <v:fill on="f" focussize="0,0"/>
                    <v:stroke weight="2.25pt" color="#7F7F7F" miterlimit="8" joinstyle="miter"/>
                    <v:imagedata o:title=""/>
                    <o:lock v:ext="edit" aspectratio="f"/>
                  </v:line>
                  <v:line id="直接连接符 78" o:spid="_x0000_s1026" o:spt="20" alt="KSO_WM_UNIT_INDEX=1_4&amp;KSO_WM_UNIT_TYPE=n_i&amp;KSO_WM_UNIT_ID=wpsdiag20164780_5*n_i*1_4&amp;KSO_WM_UNIT_LAYERLEVEL=1_1&amp;KSO_WM_UNIT_CLEAR=1&amp;KSO_WM_TAG_VERSION=1.0&amp;KSO_WM_BEAUTIFY_FLAG=#wm#&amp;KSO_WM_TEMPLATE_CATEGORY=wpsdiag&amp;KSO_WM_TEMPLATE_INDEX=20164780&amp;KSO_WM_SLIDE_ITEM_CNT=5&amp;KSO_WM_UNIT_LINE_FILL_TYPE=1&amp;KSO_WM_UNIT_LINE_FORE_SCHEMECOLOR_INDEX=5&amp;KSO_WM_UNIT_LINE_BACK_SCHEMECOLOR_INDEX=0" style="position:absolute;left:852458;top:523489;flip:y;height:256214;width:148908;" filled="f" stroked="t" coordsize="21600,21600" o:gfxdata="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9EYH7sAAADb&#10;AAAADwAAAAAAAAABACAAAAAiAAAAZHJzL2Rvd25yZXYueG1sUEsBAhQAFAAAAAgAh07iQDMvBZ47&#10;AAAAOQAAABAAAAAAAAAAAQAgAAAACgEAAGRycy9zaGFwZXhtbC54bWxQSwUGAAAAAAYABgBbAQAA&#10;tAMAAAAA&#10;">
                    <v:fill on="f" focussize="0,0"/>
                    <v:stroke weight="2.25pt" color="#7F7F7F" miterlimit="8" joinstyle="miter"/>
                    <v:imagedata o:title=""/>
                    <o:lock v:ext="edit" aspectratio="f"/>
                  </v:line>
                  <v:line id="直接连接符 79" o:spid="_x0000_s1026" o:spt="20" alt="KSO_WM_UNIT_INDEX=1_5&amp;KSO_WM_UNIT_TYPE=n_i&amp;KSO_WM_UNIT_ID=wpsdiag20164780_5*n_i*1_5&amp;KSO_WM_UNIT_LAYERLEVEL=1_1&amp;KSO_WM_UNIT_CLEAR=1&amp;KSO_WM_TAG_VERSION=1.0&amp;KSO_WM_BEAUTIFY_FLAG=#wm#&amp;KSO_WM_TEMPLATE_CATEGORY=wpsdiag&amp;KSO_WM_TEMPLATE_INDEX=20164780&amp;KSO_WM_SLIDE_ITEM_CNT=5&amp;KSO_WM_UNIT_LINE_FILL_TYPE=1&amp;KSO_WM_UNIT_LINE_FORE_SCHEMECOLOR_INDEX=5&amp;KSO_WM_UNIT_LINE_BACK_SCHEMECOLOR_INDEX=0" style="position:absolute;left:1001366;top:523489;height:256214;width:174693;" filled="f" stroked="t" coordsize="21600,21600" o:gfxdata="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a8qr4A&#10;AADbAAAADwAAAAAAAAABACAAAAAiAAAAZHJzL2Rvd25yZXYueG1sUEsBAhQAFAAAAAgAh07iQDMv&#10;BZ47AAAAOQAAABAAAAAAAAAAAQAgAAAADQEAAGRycy9zaGFwZXhtbC54bWxQSwUGAAAAAAYABgBb&#10;AQAAtwMAAAAA&#10;">
                    <v:fill on="f" focussize="0,0"/>
                    <v:stroke weight="2.25pt" color="#7F7F7F" miterlimit="8" joinstyle="miter"/>
                    <v:imagedata o:title=""/>
                    <o:lock v:ext="edit" aspectratio="f"/>
                  </v:line>
                  <v:shape id="任意多边形: 形状 80" o:spid="_x0000_s1026" o:spt="100" alt="KSO_WM_UNIT_INDEX=1_6&amp;KSO_WM_UNIT_TYPE=n_i&amp;KSO_WM_UNIT_ID=wpsdiag20164780_5*n_i*1_6&amp;KSO_WM_UNIT_LAYERLEVEL=1_1&amp;KSO_WM_UNIT_CLEAR=1&amp;KSO_WM_TAG_VERSION=1.0&amp;KSO_WM_BEAUTIFY_FLAG=#wm#&amp;KSO_WM_TEMPLATE_CATEGORY=wpsdiag&amp;KSO_WM_TEMPLATE_INDEX=20164780&amp;KSO_WM_SLIDE_ITEM_CNT=5&amp;KSO_WM_UNIT_FILL_TYPE=1&amp;KSO_WM_UNIT_FILL_FORE_SCHEMECOLOR_INDEX=8&amp;KSO_WM_UNIT_FILL_BACK_SCHEMECOLOR_INDEX=0&amp;KSO_WM_UNIT_LINE_FILL_TYPE=1&amp;KSO_WM_UNIT_LINE_FORE_SCHEMECOLOR_INDEX=5&amp;KSO_WM_UNIT_LINE_BACK_SCHEMECOLOR_INDEX=0" style="position:absolute;left:852458;top:377410;height:297816;width:297816;v-text-anchor:middle;" fillcolor="#FFFFFF" filled="t" stroked="t" coordsize="1492405,1492405" o:gfxdata="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3eK8vQAA&#10;ANsAAAAPAAAAAAAAAAEAIAAAACIAAABkcnMvZG93bnJldi54bWxQSwECFAAUAAAACACHTuJAMy8F&#10;njsAAAA5AAAAEAAAAAAAAAABACAAAAAMAQAAZHJzL3NoYXBleG1sLnhtbFBLBQYAAAAABgAGAFsB&#10;AAC2AwAAAAA=&#10;" path="m0,746203c0,334086,334086,0,746203,0c1158320,0,1492406,334086,1492406,746203c1492406,1158320,1158320,1492406,746203,1492406c334086,1492406,0,1158320,0,746203xe">
                    <v:path o:connectlocs="0,148908;148908,0;297816,148908;148908,297816;0,148908" o:connectangles="0,0,0,0,0"/>
                    <v:fill on="t" focussize="0,0"/>
                    <v:stroke weight="2.25pt" color="#7F7F7F" miterlimit="8" joinstyle="miter"/>
                    <v:imagedata o:title=""/>
                    <o:lock v:ext="edit" aspectratio="f"/>
                    <v:textbox inset="3.77346456692913pt,3.77346456692913pt,3.77346456692913pt,3.77346456692913pt"/>
                  </v:shape>
                  <v:shape id="任意多边形: 形状 84" o:spid="_x0000_s1026" o:spt="100" alt="KSO_WM_UNIT_INDEX=1_7&amp;KSO_WM_UNIT_TYPE=n_i&amp;KSO_WM_UNIT_ID=wpsdiag20164780_5*n_i*1_7&amp;KSO_WM_UNIT_LAYERLEVEL=1_1&amp;KSO_WM_UNIT_CLEAR=1&amp;KSO_WM_TAG_VERSION=1.0&amp;KSO_WM_BEAUTIFY_FLAG=#wm#&amp;KSO_WM_TEMPLATE_CATEGORY=wpsdiag&amp;KSO_WM_TEMPLATE_INDEX=20164780&amp;KSO_WM_SLIDE_ITEM_CNT=5&amp;KSO_WM_UNIT_FILL_TYPE=1&amp;KSO_WM_UNIT_FILL_FORE_SCHEMECOLOR_INDEX=6&amp;KSO_WM_UNIT_FILL_BACK_SCHEMECOLOR_INDEX=0&amp;KSO_WM_UNIT_LINE_FILL_TYPE=1&amp;KSO_WM_UNIT_LINE_FORE_SCHEMECOLOR_INDEX=5&amp;KSO_WM_UNIT_LINE_BACK_SCHEMECOLOR_INDEX=0" style="position:absolute;left:900195;top:48188;height:206821;width:206821;v-text-anchor:middle;" fillcolor="#BFBFBF" filled="t" stroked="t" coordsize="1343223,1343223" o:gfxdata="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IArBvQAA&#10;ANsAAAAPAAAAAAAAAAEAIAAAACIAAABkcnMvZG93bnJldi54bWxQSwECFAAUAAAACACHTuJAMy8F&#10;njsAAAA5AAAAEAAAAAAAAAABACAAAAAMAQAAZHJzL3NoYXBleG1sLnhtbFBLBQYAAAAABgAGAFsB&#10;AAC2AwAAAAA=&#10;" path="m0,671612c0,300691,300691,0,671612,0c1042533,0,1343224,300691,1343224,671612c1343224,1042533,1042533,1343224,671612,1343224c300691,1343224,0,1042533,0,671612xe">
                    <v:path o:connectlocs="0,103410;103410,0;206821,103410;103410,206821;0,103410" o:connectangles="0,0,0,0,0"/>
                    <v:fill on="t" focussize="0,0"/>
                    <v:stroke weight="2.25pt" color="#7F7F7F" miterlimit="8" joinstyle="miter"/>
                    <v:imagedata o:title=""/>
                    <o:lock v:ext="edit" aspectratio="f"/>
                    <v:textbox inset="3.6896062992126pt,3.6896062992126pt,3.6896062992126pt,3.6896062992126pt"/>
                  </v:shape>
                  <v:shape id="任意多边形: 形状 85" o:spid="_x0000_s1026" o:spt="100" alt="KSO_WM_UNIT_INDEX=1_8&amp;KSO_WM_UNIT_TYPE=n_i&amp;KSO_WM_UNIT_ID=wpsdiag20164780_5*n_i*1_8&amp;KSO_WM_UNIT_LAYERLEVEL=1_1&amp;KSO_WM_UNIT_CLEAR=1&amp;KSO_WM_TAG_VERSION=1.0&amp;KSO_WM_BEAUTIFY_FLAG=#wm#&amp;KSO_WM_TEMPLATE_CATEGORY=wpsdiag&amp;KSO_WM_TEMPLATE_INDEX=20164780&amp;KSO_WM_SLIDE_ITEM_CNT=5&amp;KSO_WM_UNIT_FILL_TYPE=1&amp;KSO_WM_UNIT_FILL_FORE_SCHEMECOLOR_INDEX=6&amp;KSO_WM_UNIT_FILL_BACK_SCHEMECOLOR_INDEX=0&amp;KSO_WM_UNIT_LINE_FILL_TYPE=1&amp;KSO_WM_UNIT_LINE_FORE_SCHEMECOLOR_INDEX=5&amp;KSO_WM_UNIT_LINE_BACK_SCHEMECOLOR_INDEX=0" style="position:absolute;left:1267099;top:341075;height:206821;width:206821;v-text-anchor:middle;" fillcolor="#BFBFBF" filled="t" stroked="t" coordsize="1343223,1343223" o:gfxdata="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8pS2vQAA&#10;ANsAAAAPAAAAAAAAAAEAIAAAACIAAABkcnMvZG93bnJldi54bWxQSwECFAAUAAAACACHTuJAMy8F&#10;njsAAAA5AAAAEAAAAAAAAAABACAAAAAMAQAAZHJzL3NoYXBleG1sLnhtbFBLBQYAAAAABgAGAFsB&#10;AAC2AwAAAAA=&#10;" path="m0,671612c0,300691,300691,0,671612,0c1042533,0,1343224,300691,1343224,671612c1343224,1042533,1042533,1343224,671612,1343224c300691,1343224,0,1042533,0,671612xe">
                    <v:path o:connectlocs="0,103410;103410,0;206821,103410;103410,206821;0,103410" o:connectangles="0,0,0,0,0"/>
                    <v:fill on="t" focussize="0,0"/>
                    <v:stroke weight="2.25pt" color="#7F7F7F" miterlimit="8" joinstyle="miter"/>
                    <v:imagedata o:title=""/>
                    <o:lock v:ext="edit" aspectratio="f"/>
                    <v:textbox inset="3.6896062992126pt,3.6896062992126pt,3.6896062992126pt,3.6896062992126pt"/>
                  </v:shape>
                  <v:shape id="任意多边形: 形状 86" o:spid="_x0000_s1026" o:spt="100" alt="KSO_WM_UNIT_INDEX=1_9&amp;KSO_WM_UNIT_TYPE=n_i&amp;KSO_WM_UNIT_ID=wpsdiag20164780_5*n_i*1_9&amp;KSO_WM_UNIT_LAYERLEVEL=1_1&amp;KSO_WM_UNIT_CLEAR=1&amp;KSO_WM_TAG_VERSION=1.0&amp;KSO_WM_BEAUTIFY_FLAG=#wm#&amp;KSO_WM_TEMPLATE_CATEGORY=wpsdiag&amp;KSO_WM_TEMPLATE_INDEX=20164780&amp;KSO_WM_SLIDE_ITEM_CNT=5&amp;KSO_WM_UNIT_FILL_TYPE=1&amp;KSO_WM_UNIT_FILL_FORE_SCHEMECOLOR_INDEX=6&amp;KSO_WM_UNIT_FILL_BACK_SCHEMECOLOR_INDEX=0&amp;KSO_WM_UNIT_LINE_FILL_TYPE=1&amp;KSO_WM_UNIT_LINE_FORE_SCHEMECOLOR_INDEX=5&amp;KSO_WM_UNIT_LINE_BACK_SCHEMECOLOR_INDEX=0" style="position:absolute;left:701466;top:748992;height:206821;width:206821;v-text-anchor:middle;" fillcolor="#BFBFBF" filled="t" stroked="t" coordsize="1343223,1343223" o:gfxdata="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74xLb4A&#10;AADbAAAADwAAAAAAAAABACAAAAAiAAAAZHJzL2Rvd25yZXYueG1sUEsBAhQAFAAAAAgAh07iQDMv&#10;BZ47AAAAOQAAABAAAAAAAAAAAQAgAAAADQEAAGRycy9zaGFwZXhtbC54bWxQSwUGAAAAAAYABgBb&#10;AQAAtwMAAAAA&#10;" path="m0,671612c0,300691,300691,0,671612,0c1042533,0,1343224,300691,1343224,671612c1343224,1042533,1042533,1343224,671612,1343224c300691,1343224,0,1042533,0,671612xe">
                    <v:path o:connectlocs="0,103410;103410,0;206821,103410;103410,206821;0,103410" o:connectangles="0,0,0,0,0"/>
                    <v:fill on="t" focussize="0,0"/>
                    <v:stroke weight="2.25pt" color="#7F7F7F" miterlimit="8" joinstyle="miter"/>
                    <v:imagedata o:title=""/>
                    <o:lock v:ext="edit" aspectratio="f"/>
                    <v:textbox inset="3.6896062992126pt,3.6896062992126pt,3.6896062992126pt,3.6896062992126pt"/>
                  </v:shape>
                  <v:shape id="任意多边形: 形状 87" o:spid="_x0000_s1026" o:spt="100" alt="KSO_WM_UNIT_INDEX=1_10&amp;KSO_WM_UNIT_TYPE=n_i&amp;KSO_WM_UNIT_ID=wpsdiag20164780_5*n_i*1_10&amp;KSO_WM_UNIT_LAYERLEVEL=1_1&amp;KSO_WM_UNIT_CLEAR=1&amp;KSO_WM_TAG_VERSION=1.0&amp;KSO_WM_BEAUTIFY_FLAG=#wm#&amp;KSO_WM_TEMPLATE_CATEGORY=wpsdiag&amp;KSO_WM_TEMPLATE_INDEX=20164780&amp;KSO_WM_SLIDE_ITEM_CNT=5&amp;KSO_WM_UNIT_FILL_TYPE=1&amp;KSO_WM_UNIT_FILL_FORE_SCHEMECOLOR_INDEX=6&amp;KSO_WM_UNIT_FILL_BACK_SCHEMECOLOR_INDEX=0&amp;KSO_WM_UNIT_LINE_FILL_TYPE=1&amp;KSO_WM_UNIT_LINE_FORE_SCHEMECOLOR_INDEX=5&amp;KSO_WM_UNIT_LINE_BACK_SCHEMECOLOR_INDEX=0" style="position:absolute;left:533291;top:341075;height:206821;width:206821;v-text-anchor:middle;" fillcolor="#BFBFBF" filled="t" stroked="t" coordsize="1343223,1343223" o:gfxdata="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GlX7sAAADb&#10;AAAADwAAAAAAAAABACAAAAAiAAAAZHJzL2Rvd25yZXYueG1sUEsBAhQAFAAAAAgAh07iQDMvBZ47&#10;AAAAOQAAABAAAAAAAAAAAQAgAAAACgEAAGRycy9zaGFwZXhtbC54bWxQSwUGAAAAAAYABgBbAQAA&#10;tAMAAAAA&#10;" path="m0,671612c0,300691,300691,0,671612,0c1042533,0,1343224,300691,1343224,671612c1343224,1042533,1042533,1343224,671612,1343224c300691,1343224,0,1042533,0,671612xe">
                    <v:path o:connectlocs="0,103410;103410,0;206821,103410;103410,206821;0,103410" o:connectangles="0,0,0,0,0"/>
                    <v:fill on="t" focussize="0,0"/>
                    <v:stroke weight="2.25pt" color="#7F7F7F" miterlimit="8" joinstyle="miter"/>
                    <v:imagedata o:title=""/>
                    <o:lock v:ext="edit" aspectratio="f"/>
                    <v:textbox inset="3.6896062992126pt,3.6896062992126pt,3.6896062992126pt,3.6896062992126pt"/>
                  </v:shape>
                  <v:shape id="任意多边形: 形状 88" o:spid="_x0000_s1026" o:spt="100" alt="KSO_WM_UNIT_INDEX=1_11&amp;KSO_WM_UNIT_TYPE=n_i&amp;KSO_WM_UNIT_ID=wpsdiag20164780_5*n_i*1_11&amp;KSO_WM_UNIT_LAYERLEVEL=1_1&amp;KSO_WM_UNIT_CLEAR=1&amp;KSO_WM_TAG_VERSION=1.0&amp;KSO_WM_BEAUTIFY_FLAG=#wm#&amp;KSO_WM_TEMPLATE_CATEGORY=wpsdiag&amp;KSO_WM_TEMPLATE_INDEX=20164780&amp;KSO_WM_SLIDE_ITEM_CNT=5&amp;KSO_WM_UNIT_FILL_TYPE=1&amp;KSO_WM_UNIT_FILL_FORE_SCHEMECOLOR_INDEX=6&amp;KSO_WM_UNIT_FILL_BACK_SCHEMECOLOR_INDEX=0&amp;KSO_WM_UNIT_LINE_FILL_TYPE=1&amp;KSO_WM_UNIT_LINE_FORE_SCHEMECOLOR_INDEX=5&amp;KSO_WM_UNIT_LINE_BACK_SCHEMECOLOR_INDEX=0" style="position:absolute;left:1122755;top:748992;height:206821;width:206821;v-text-anchor:middle;" fillcolor="#BFBFBF" filled="t" stroked="t" coordsize="1343223,1343223" o:gfxdata="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0AxL4A&#10;AADbAAAADwAAAAAAAAABACAAAAAiAAAAZHJzL2Rvd25yZXYueG1sUEsBAhQAFAAAAAgAh07iQDMv&#10;BZ47AAAAOQAAABAAAAAAAAAAAQAgAAAADQEAAGRycy9zaGFwZXhtbC54bWxQSwUGAAAAAAYABgBb&#10;AQAAtwMAAAAA&#10;" path="m0,671612c0,300691,300691,0,671612,0c1042533,0,1343224,300691,1343224,671612c1343224,1042533,1042533,1343224,671612,1343224c300691,1343224,0,1042533,0,671612xe">
                    <v:path o:connectlocs="0,103410;103410,0;206821,103410;103410,206821;0,103410" o:connectangles="0,0,0,0,0"/>
                    <v:fill on="t" focussize="0,0"/>
                    <v:stroke weight="2.25pt" color="#7F7F7F" miterlimit="8" joinstyle="miter"/>
                    <v:imagedata o:title=""/>
                    <o:lock v:ext="edit" aspectratio="f"/>
                    <v:textbox inset="3.6896062992126pt,3.6896062992126pt,3.6896062992126pt,3.6896062992126pt"/>
                  </v:shape>
                  <v:shape id="Freeform 7" o:spid="_x0000_s1026" o:spt="100" alt="KSO_WM_UNIT_INDEX=1_12&amp;KSO_WM_UNIT_TYPE=n_i&amp;KSO_WM_UNIT_ID=wpsdiag20164780_5*n_i*1_12&amp;KSO_WM_UNIT_LAYERLEVEL=1_1&amp;KSO_WM_UNIT_CLEAR=1&amp;KSO_WM_TAG_VERSION=1.0&amp;KSO_WM_BEAUTIFY_FLAG=#wm#&amp;KSO_WM_TEMPLATE_CATEGORY=wpsdiag&amp;KSO_WM_TEMPLATE_INDEX=20164780&amp;KSO_WM_SLIDE_ITEM_CNT=5&amp;KSO_WM_UNIT_FILL_TYPE=1&amp;KSO_WM_UNIT_FILL_FORE_SCHEMECOLOR_INDEX=7&amp;KSO_WM_UNIT_FILL_BACK_SCHEMECOLOR_INDEX=0" style="position:absolute;left:960806;top:96683;height:90391;width:81121;" fillcolor="#404040" filled="t" stroked="f" coordsize="100,112" o:gfxdata="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g9IQvQAA&#10;ANsAAAAPAAAAAAAAAAEAIAAAACIAAABkcnMvZG93bnJldi54bWxQSwECFAAUAAAACACHTuJAMy8F&#10;njsAAAA5AAAAEAAAAAAAAAABACAAAAAMAQAAZHJzL3NoYXBleG1sLnhtbFBLBQYAAAAABgAGAFsB&#10;AAC2AwAAAAA=&#10;" path="m100,46c79,24,79,24,79,24c67,13,67,13,67,13c58,4,58,4,58,4c56,2,56,2,56,2c55,1,53,0,50,0c48,0,46,1,44,2c33,13,33,13,33,13c33,13,33,13,33,13c30,16,30,16,30,16c30,16,30,16,30,16c17,29,17,29,17,29c5,41,5,41,5,41c5,41,5,41,5,41c0,46,0,46,0,46c0,48,0,48,0,48c0,112,0,112,0,112c100,112,100,112,100,112c100,48,100,48,100,48c100,46,100,46,100,46xm7,45c47,5,47,5,47,5c49,3,52,3,54,5c96,47,96,47,96,47c67,76,67,76,67,76c58,67,58,67,58,67c56,65,56,65,56,65c55,64,53,63,50,63c48,63,46,64,44,65c33,76,33,76,33,76c5,47,5,47,5,47l7,45xm31,79c30,79,30,79,30,79c30,79,30,79,30,79c4,105,4,105,4,105c4,56,4,56,4,56c4,54,4,54,4,54c4,53,4,53,4,53c4,53,4,53,4,53l31,79xm7,108c10,106,10,106,10,106c10,106,10,106,10,106c47,68,47,68,47,68c49,66,52,66,54,68c90,105,90,105,90,105c90,105,90,105,90,105c92,107,92,107,92,107c93,108,93,108,93,108l7,108xm96,54c96,105,96,105,96,105c70,79,70,79,70,79c70,79,70,79,70,79c70,79,70,79,70,79c96,52,96,52,96,52c96,53,96,53,96,53l96,54xe">
                    <v:path o:connectlocs="81121,37124;64085,19369;54351,10491;47050,3228;45427,1614;40560,0;35693,1614;26769,10491;26769,10491;24336,12913;24336,12913;13790,23404;4056,33089;4056,33089;0,37124;0,38739;0,90391;81121,90391;81121,38739;81121,37124;5678,36317;38126,4035;43805,4035;77876,37931;54351,61336;47050,54073;45427,52459;40560,50844;35693,52459;26769,61336;4056,37931;5678,36317;25147,63757;24336,63757;24336,63757;3244,84741;3244,45195;3244,43581;3244,42774;3244,42774;25147,63757;5678,87162;8112,85548;8112,85548;38126,54880;43805,54880;73008,84741;73008,84741;74631,86355;75442,87162;5678,87162;77876,43581;77876,84741;56784,63757;56784,63757;56784,63757;77876,41967;77876,42774;77876,43581" o:connectangles="0,0,0,0,0,0,0,0,0,0,0,0,0,0,0,0,0,0,0,0,0,0,0,0,0,0,0,0,0,0,0,0,0,0,0,0,0,0,0,0,0,0,0,0,0,0,0,0,0,0,0,0,0,0,0,0,0,0,0"/>
                    <v:fill on="t" focussize="0,0"/>
                    <v:stroke on="f"/>
                    <v:imagedata o:title=""/>
                    <o:lock v:ext="edit" aspectratio="f"/>
                  </v:shape>
                  <v:group id="组合 90" o:spid="_x0000_s1026" o:spt="203" style="position:absolute;left:772093;top:811429;height:77468;width:61087;" coordorigin="772093,811429" coordsize="284163,360362"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Freeform 12" o:spid="_x0000_s1026" o:spt="100" alt="KSO_WM_UNIT_INDEX=1_13&amp;KSO_WM_UNIT_TYPE=n_i&amp;KSO_WM_UNIT_ID=wpsdiag20164780_5*n_i*1_13&amp;KSO_WM_UNIT_LAYERLEVEL=1_1&amp;KSO_WM_UNIT_CLEAR=1&amp;KSO_WM_TAG_VERSION=1.0&amp;KSO_WM_BEAUTIFY_FLAG=#wm#&amp;KSO_WM_TEMPLATE_CATEGORY=wpsdiag&amp;KSO_WM_TEMPLATE_INDEX=20164780&amp;KSO_WM_SLIDE_ITEM_CNT=5&amp;KSO_WM_UNIT_FILL_TYPE=1&amp;KSO_WM_UNIT_FILL_FORE_SCHEMECOLOR_INDEX=7&amp;KSO_WM_UNIT_FILL_BACK_SCHEMECOLOR_INDEX=0&amp;KSO_WM_UNIT_LINE_FILL_TYPE=1&amp;KSO_WM_UNIT_LINE_FORE_SCHEMECOLOR_INDEX=0&amp;KSO_WM_UNIT_LINE_BACK_SCHEMECOLOR_INDEX=0" style="position:absolute;left:772093;top:811429;height:360362;width:284163;" fillcolor="#404040" filled="t" stroked="f" coordsize="179,227" o:gfxdata="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a4774A&#10;AADbAAAADwAAAAAAAAABACAAAAAiAAAAZHJzL2Rvd25yZXYueG1sUEsBAhQAFAAAAAgAh07iQDMv&#10;BZ47AAAAOQAAABAAAAAAAAAAAQAgAAAADQEAAGRycy9zaGFwZXhtbC54bWxQSwUGAAAAAAYABgBb&#10;AQAAtwMAAAAA&#10;" path="m0,0l0,227,90,161,179,227,179,0,0,0xm170,208l94,154,90,149,82,154,9,208,9,9,170,9,170,208xe">
                      <v:path o:connectlocs="0,0;0,360362;142875,255587;284163,360362;284163,0;0,0;269875,330199;149225,244474;142875,236537;130175,244474;14287,330199;14287,14287;269875,14287;269875,330199" o:connectangles="0,0,0,0,0,0,0,0,0,0,0,0,0,0"/>
                      <v:fill on="t" focussize="0,0"/>
                      <v:stroke on="f"/>
                      <v:imagedata o:title=""/>
                      <o:lock v:ext="edit" aspectratio="f"/>
                    </v:shape>
                    <v:rect id="Rectangle 13" o:spid="_x0000_s1026" o:spt="1" alt="KSO_WM_UNIT_INDEX=1_14&amp;KSO_WM_UNIT_TYPE=n_i&amp;KSO_WM_UNIT_ID=wpsdiag20164780_5*n_i*1_14&amp;KSO_WM_UNIT_LAYERLEVEL=1_1&amp;KSO_WM_UNIT_CLEAR=1&amp;KSO_WM_TAG_VERSION=1.0&amp;KSO_WM_BEAUTIFY_FLAG=#wm#&amp;KSO_WM_TEMPLATE_CATEGORY=wpsdiag&amp;KSO_WM_TEMPLATE_INDEX=20164780&amp;KSO_WM_SLIDE_ITEM_CNT=5&amp;KSO_WM_UNIT_FILL_TYPE=1&amp;KSO_WM_UNIT_FILL_FORE_SCHEMECOLOR_INDEX=7&amp;KSO_WM_UNIT_FILL_BACK_SCHEMECOLOR_INDEX=0&amp;KSO_WM_UNIT_LINE_FILL_TYPE=1&amp;KSO_WM_UNIT_LINE_FORE_SCHEMECOLOR_INDEX=0&amp;KSO_WM_UNIT_LINE_BACK_SCHEMECOLOR_INDEX=0" style="position:absolute;left:846707;top:901905;height:14288;width:134938;" fillcolor="#404040" filled="t" stroked="f" coordsize="21600,21600" o:gfxdata="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dNS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14" o:spid="_x0000_s1026" o:spt="1" alt="KSO_WM_UNIT_INDEX=1_15&amp;KSO_WM_UNIT_TYPE=n_i&amp;KSO_WM_UNIT_ID=wpsdiag20164780_5*n_i*1_15&amp;KSO_WM_UNIT_LAYERLEVEL=1_1&amp;KSO_WM_UNIT_CLEAR=1&amp;KSO_WM_TAG_VERSION=1.0&amp;KSO_WM_BEAUTIFY_FLAG=#wm#&amp;KSO_WM_TEMPLATE_CATEGORY=wpsdiag&amp;KSO_WM_TEMPLATE_INDEX=20164780&amp;KSO_WM_SLIDE_ITEM_CNT=5&amp;KSO_WM_UNIT_FILL_TYPE=1&amp;KSO_WM_UNIT_FILL_FORE_SCHEMECOLOR_INDEX=7&amp;KSO_WM_UNIT_FILL_BACK_SCHEMECOLOR_INDEX=0&amp;KSO_WM_UNIT_LINE_FILL_TYPE=1&amp;KSO_WM_UNIT_LINE_FORE_SCHEMECOLOR_INDEX=0&amp;KSO_WM_UNIT_LINE_BACK_SCHEMECOLOR_INDEX=0" style="position:absolute;left:846709;top:960655;height:15875;width:134938;" fillcolor="#404040" filled="t" stroked="f" coordsize="21600,21600" o:gfxdata="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rqo74A&#10;AADbAAAADwAAAAAAAAABACAAAAAiAAAAZHJzL2Rvd25yZXYueG1sUEsBAhQAFAAAAAgAh07iQDMv&#10;BZ47AAAAOQAAABAAAAAAAAAAAQAgAAAADQEAAGRycy9zaGFwZXhtbC54bWxQSwUGAAAAAAYABgBb&#10;AQAAtwMAAAAA&#10;">
                      <v:fill on="t" focussize="0,0"/>
                      <v:stroke on="f"/>
                      <v:imagedata o:title=""/>
                      <o:lock v:ext="edit" aspectratio="f"/>
                    </v:rect>
                  </v:group>
                  <v:group id="组合 94" o:spid="_x0000_s1026" o:spt="203" style="position:absolute;left:597261;top:404903;height:83955;width:74397;" coordorigin="597261,404903" coordsize="346076,390534"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Freeform 16" o:spid="_x0000_s1026" o:spt="100" alt="KSO_WM_UNIT_INDEX=1_16&amp;KSO_WM_UNIT_TYPE=n_i&amp;KSO_WM_UNIT_ID=wpsdiag20164780_5*n_i*1_16&amp;KSO_WM_UNIT_LAYERLEVEL=1_1&amp;KSO_WM_UNIT_CLEAR=1&amp;KSO_WM_TAG_VERSION=1.0&amp;KSO_WM_BEAUTIFY_FLAG=#wm#&amp;KSO_WM_TEMPLATE_CATEGORY=wpsdiag&amp;KSO_WM_TEMPLATE_INDEX=20164780&amp;KSO_WM_SLIDE_ITEM_CNT=5&amp;KSO_WM_UNIT_FILL_TYPE=1&amp;KSO_WM_UNIT_FILL_FORE_SCHEMECOLOR_INDEX=7&amp;KSO_WM_UNIT_FILL_BACK_SCHEMECOLOR_INDEX=0&amp;KSO_WM_UNIT_LINE_FILL_TYPE=1&amp;KSO_WM_UNIT_LINE_FORE_SCHEMECOLOR_INDEX=0&amp;KSO_WM_UNIT_LINE_BACK_SCHEMECOLOR_INDEX=0" style="position:absolute;left:597261;top:404903;height:346073;width:346076;" fillcolor="#404040" filled="t" stroked="f" coordsize="92,92" o:gfxdata="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hKeRugAAANsA&#10;AAAPAAAAAAAAAAEAIAAAACIAAABkcnMvZG93bnJldi54bWxQSwECFAAUAAAACACHTuJAMy8FnjsA&#10;AAA5AAAAEAAAAAAAAAABACAAAAAJAQAAZHJzL3NoYXBleG1sLnhtbFBLBQYAAAAABgAGAFsBAACz&#10;AwAAAAA=&#10;" path="m80,74c80,42,80,42,80,42c80,25,67,11,52,8c52,4,52,4,52,4c52,2,50,0,48,0c44,0,44,0,44,0c41,0,40,2,40,4c40,8,40,8,40,8c24,11,12,25,12,42c12,74,12,74,12,74c0,85,0,85,0,85c0,92,0,92,0,92c92,92,92,92,92,92c92,85,92,85,92,85l80,74xm88,88c4,88,4,88,4,88c4,87,4,87,4,87c14,77,14,77,14,77c16,76,16,76,16,76c16,74,16,74,16,74c16,42,16,42,16,42c16,25,29,12,46,12c62,12,76,25,76,42c76,74,76,74,76,74c76,76,76,76,76,76c77,77,77,77,77,77c88,87,88,87,88,87l88,88xe">
                      <v:path o:connectlocs="300935,278363;300935,157989;195608,30093;195608,15046;180561,0;165514,0;150467,15046;150467,30093;45140,157989;45140,278363;0,319741;0,346073;346076,346073;346076,319741;300935,278363;331029,331026;15046,331026;15046,327264;52663,289648;60187,285886;60187,278363;60187,157989;173038,45139;285888,157989;285888,278363;285888,285886;289650,289648;331029,327264;331029,331026" o:connectangles="0,0,0,0,0,0,0,0,0,0,0,0,0,0,0,0,0,0,0,0,0,0,0,0,0,0,0,0,0"/>
                      <v:fill on="t" focussize="0,0"/>
                      <v:stroke on="f"/>
                      <v:imagedata o:title=""/>
                      <o:lock v:ext="edit" aspectratio="f"/>
                    </v:shape>
                    <v:shape id="Freeform 17" o:spid="_x0000_s1026" o:spt="100" alt="KSO_WM_UNIT_INDEX=1_17&amp;KSO_WM_UNIT_TYPE=n_i&amp;KSO_WM_UNIT_ID=wpsdiag20164780_5*n_i*1_17&amp;KSO_WM_UNIT_LAYERLEVEL=1_1&amp;KSO_WM_UNIT_CLEAR=1&amp;KSO_WM_TAG_VERSION=1.0&amp;KSO_WM_BEAUTIFY_FLAG=#wm#&amp;KSO_WM_TEMPLATE_CATEGORY=wpsdiag&amp;KSO_WM_TEMPLATE_INDEX=20164780&amp;KSO_WM_SLIDE_ITEM_CNT=5&amp;KSO_WM_UNIT_FILL_TYPE=1&amp;KSO_WM_UNIT_FILL_FORE_SCHEMECOLOR_INDEX=7&amp;KSO_WM_UNIT_FILL_BACK_SCHEMECOLOR_INDEX=0&amp;KSO_WM_UNIT_LINE_FILL_TYPE=1&amp;KSO_WM_UNIT_LINE_FORE_SCHEMECOLOR_INDEX=0&amp;KSO_WM_UNIT_LINE_BACK_SCHEMECOLOR_INDEX=0" style="position:absolute;left:740108;top:765274;height:30163;width:60325;" fillcolor="#404040" filled="t" stroked="f" coordsize="16,8" o:gfxdata="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5yhIb4A&#10;AADbAAAADwAAAAAAAAABACAAAAAiAAAAZHJzL2Rvd25yZXYueG1sUEsBAhQAFAAAAAgAh07iQDMv&#10;BZ47AAAAOQAAABAAAAAAAAAAAQAgAAAADQEAAGRycy9zaGFwZXhtbC54bWxQSwUGAAAAAAYABgBb&#10;AQAAtwMAAAAA&#10;" path="m8,8c12,8,16,4,16,0c0,0,0,0,0,0c0,4,3,8,8,8xe">
                      <v:path o:connectlocs="30162,30163;60325,0;0,0;30162,30163" o:connectangles="0,0,0,0"/>
                      <v:fill on="t" focussize="0,0"/>
                      <v:stroke on="f"/>
                      <v:imagedata o:title=""/>
                      <o:lock v:ext="edit" aspectratio="f"/>
                    </v:shape>
                  </v:group>
                  <v:shape id="Freeform 51" o:spid="_x0000_s1026" o:spt="100" alt="KSO_WM_UNIT_INDEX=1_18&amp;KSO_WM_UNIT_TYPE=n_i&amp;KSO_WM_UNIT_ID=wpsdiag20164780_5*n_i*1_18&amp;KSO_WM_UNIT_LAYERLEVEL=1_1&amp;KSO_WM_UNIT_CLEAR=1&amp;KSO_WM_TAG_VERSION=1.0&amp;KSO_WM_BEAUTIFY_FLAG=#wm#&amp;KSO_WM_TEMPLATE_CATEGORY=wpsdiag&amp;KSO_WM_TEMPLATE_INDEX=20164780&amp;KSO_WM_SLIDE_ITEM_CNT=5&amp;KSO_WM_UNIT_FILL_TYPE=1&amp;KSO_WM_UNIT_FILL_FORE_SCHEMECOLOR_INDEX=7&amp;KSO_WM_UNIT_FILL_BACK_SCHEMECOLOR_INDEX=0" style="position:absolute;left:1336054;top:403466;height:93636;width:64432;" fillcolor="#404040" filled="t" stroked="f" coordsize="80,116" o:gfxdata="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H3oL4A&#10;AADcAAAADwAAAAAAAAABACAAAAAiAAAAZHJzL2Rvd25yZXYueG1sUEsBAhQAFAAAAAgAh07iQDMv&#10;BZ47AAAAOQAAABAAAAAAAAAAAQAgAAAADQEAAGRycy9zaGFwZXhtbC54bWxQSwUGAAAAAAYABgBb&#10;AQAAtwMAAAAA&#10;" path="m80,40c80,18,63,0,40,0c18,0,0,18,0,40c0,53,7,64,16,72c16,72,16,72,16,72c16,72,17,72,17,72c17,72,17,72,17,72c20,74,24,80,24,88c24,116,24,116,24,116c56,116,56,116,56,116c56,88,56,88,56,88c56,80,61,74,64,72c64,72,64,72,64,72c74,64,80,53,80,40xm28,112c28,100,28,100,28,100c52,100,52,100,52,100c52,112,52,112,52,112l28,112xm40,44c38,44,36,42,36,40c36,37,38,36,40,36c43,36,44,37,44,40c44,42,43,44,40,44xm62,68c62,68,62,69,62,69c57,72,52,78,52,88c52,96,52,96,52,96c42,96,42,96,42,96c42,47,42,47,42,47c46,47,48,43,48,40c48,35,45,32,40,32c36,32,32,35,32,40c32,43,35,47,38,47c38,96,38,96,38,96c28,96,28,96,28,96c28,88,28,88,28,88c28,79,24,72,19,69c19,69,19,69,19,69c19,69,19,69,19,69c19,68,19,68,19,68c10,61,4,51,4,40c4,20,21,4,40,4c60,4,76,20,76,40c76,51,71,62,62,68xe">
                    <v:path o:connectlocs="64432,32288;32216,0;0,32288;12886,58118;12886,58118;13691,58118;13691,58118;19329,71034;19329,93636;45102,93636;45102,71034;51545,58118;51545,58118;64432,32288;22551,90407;22551,80720;41880,80720;41880,90407;22551,90407;32216,35517;28994,32288;32216,29059;35437,32288;32216,35517;49934,54890;49934,55697;41880,71034;41880,77491;33826,77491;33826,37938;38659,32288;32216,25830;25772,32288;30605,37938;30605,77491;22551,77491;22551,71034;15302,55697;15302,55697;15302,55697;15302,54890;3221,32288;32216,3228;61210,32288;49934,54890" o:connectangles="0,0,0,0,0,0,0,0,0,0,0,0,0,0,0,0,0,0,0,0,0,0,0,0,0,0,0,0,0,0,0,0,0,0,0,0,0,0,0,0,0,0,0,0,0"/>
                    <v:fill on="t" focussize="0,0"/>
                    <v:stroke on="f"/>
                    <v:imagedata o:title=""/>
                    <o:lock v:ext="edit" aspectratio="f"/>
                  </v:shape>
                  <v:shape id="Freeform 45" o:spid="_x0000_s1026" o:spt="100" alt="KSO_WM_UNIT_INDEX=1_19&amp;KSO_WM_UNIT_TYPE=n_i&amp;KSO_WM_UNIT_ID=wpsdiag20164780_5*n_i*1_19&amp;KSO_WM_UNIT_LAYERLEVEL=1_1&amp;KSO_WM_UNIT_CLEAR=1&amp;KSO_WM_TAG_VERSION=1.0&amp;KSO_WM_BEAUTIFY_FLAG=#wm#&amp;KSO_WM_TEMPLATE_CATEGORY=wpsdiag&amp;KSO_WM_TEMPLATE_INDEX=20164780&amp;KSO_WM_SLIDE_ITEM_CNT=5&amp;KSO_WM_UNIT_FILL_TYPE=1&amp;KSO_WM_UNIT_FILL_FORE_SCHEMECOLOR_INDEX=7&amp;KSO_WM_UNIT_FILL_BACK_SCHEMECOLOR_INDEX=0" style="position:absolute;left:1176059;top:804323;height:91681;width:95734;" fillcolor="#404040" filled="t" stroked="f" coordsize="109,104" o:gfxdata="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HE40vQAA&#10;ANwAAAAPAAAAAAAAAAEAIAAAACIAAABkcnMvZG93bnJldi54bWxQSwECFAAUAAAACACHTuJAMy8F&#10;njsAAAA5AAAAEAAAAAAAAAABACAAAAAMAQAAZHJzL3NoYXBleG1sLnhtbFBLBQYAAAAABgAGAFsB&#10;AAC2AwAAAAA=&#10;" path="m109,28c25,28,25,28,25,28c18,0,18,0,18,0c0,0,0,0,0,0c0,4,0,4,0,4c15,4,15,4,15,4c35,84,35,84,35,84c31,85,28,89,28,94c28,99,32,104,38,104c43,104,48,99,48,94c48,91,47,89,46,88c74,88,74,88,74,88c72,89,72,91,72,94c72,99,76,104,82,104c87,104,92,99,92,94c92,88,87,84,82,84c39,84,39,84,39,84c37,76,37,76,37,76c93,76,93,76,93,76l109,28xm44,94c44,97,41,100,38,100c34,100,32,97,32,94c32,90,34,88,38,88c41,88,44,90,44,94xm88,94c88,97,85,100,82,100c78,100,76,97,76,94c76,90,78,88,82,88c85,88,88,90,88,94xm36,72c26,32,26,32,26,32c104,32,104,32,104,32c90,72,90,72,90,72l36,72xe">
                    <v:path o:connectlocs="95734,24683;21957,24683;15809,0;0,0;0,3526;13174,3526;30740,74050;24592,82865;33375,91681;42158,82865;40401,77576;64993,77576;63237,82865;72020,91681;80803,82865;72020,74050;34253,74050;32496,66997;81681,66997;95734,24683;38644,82865;33375,88154;28105,82865;33375,77576;38644,82865;77289,82865;72020,88154;66750,82865;72020,77576;77289,82865;31618,63471;22835,28209;91342,28209;79046,63471;31618,63471" o:connectangles="0,0,0,0,0,0,0,0,0,0,0,0,0,0,0,0,0,0,0,0,0,0,0,0,0,0,0,0,0,0,0,0,0,0,0"/>
                    <v:fill on="t" focussize="0,0"/>
                    <v:stroke on="f"/>
                    <v:imagedata o:title=""/>
                    <o:lock v:ext="edit" aspectratio="f"/>
                  </v:shape>
                  <v:shape id="文本框 52" o:spid="_x0000_s1026" o:spt="202" alt="KSO_WM_UNIT_INDEX=1_2_1_1&amp;KSO_WM_UNIT_TYPE=n_h_h_f&amp;KSO_WM_UNIT_ID=wpsdiag20164780_5*n_h_h_f*1_2_1_1&amp;KSO_WM_UNIT_LAYERLEVEL=1_1_1_1&amp;KSO_WM_UNIT_HIGHLIGHT=0&amp;KSO_WM_UNIT_CLEAR=0&amp;KSO_WM_UNIT_COMPATIBLE=0&amp;KSO_WM_UNIT_PRESET_TEXT=请在此输入您的文本。请在此输入您的文本。&amp;KSO_WM_UNIT_VALUE=20&amp;KSO_WM_TAG_VERSION=1.0&amp;KSO_WM_BEAUTIFY_FLAG=#wm#&amp;KSO_WM_TEMPLATE_CATEGORY=wpsdiag&amp;KSO_WM_TEMPLATE_INDEX=20164780&amp;KSO_WM_UNIT_BIND_DECORATION_IDS=wpsdiag20164780_5*n_i*1_7;wpsdiag20164780_5*n_i*1_12;wpsdiag20164780_5*n_i*1_1&amp;KSO_WM_SLIDE_ITEM_CNT=5&amp;KSO_WM_UNIT_TEXT_FILL_TYPE=1&amp;KSO_WM_UNIT_TEXT_FILL_FORE_SCHEMECOLOR_INDEX=13" type="#_x0000_t202" style="position:absolute;left:1161716;top:71575;height:199389;width:506238;" filled="f" stroked="f" coordsize="21600,21600" o:gfxdata="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kCOB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pStyle w:val="8"/>
                            <w:snapToGrid w:val="0"/>
                            <w:spacing w:before="0" w:beforeAutospacing="0" w:after="0" w:afterAutospacing="0" w:line="288" w:lineRule="auto"/>
                            <w:rPr>
                              <w:rFonts w:ascii="黑体" w:hAnsi="黑体" w:eastAsia="黑体"/>
                              <w:color w:val="000000"/>
                              <w:sz w:val="16"/>
                            </w:rPr>
                          </w:pPr>
                          <w:r>
                            <w:rPr>
                              <w:rFonts w:hint="eastAsia" w:ascii="黑体" w:hAnsi="黑体" w:eastAsia="黑体" w:cstheme="minorBidi"/>
                              <w:color w:val="000000"/>
                              <w:kern w:val="24"/>
                              <w:sz w:val="16"/>
                              <w:szCs w:val="7"/>
                            </w:rPr>
                            <w:t>工商、政务、税务等数据</w:t>
                          </w:r>
                        </w:p>
                      </w:txbxContent>
                    </v:textbox>
                  </v:shape>
                  <v:shape id="文本框 53" o:spid="_x0000_s1026" o:spt="202" alt="KSO_WM_UNIT_INDEX=1_2_1_1&amp;KSO_WM_UNIT_TYPE=n_h_h_a&amp;KSO_WM_UNIT_ID=wpsdiag20164780_5*n_h_h_a*1_2_1_1&amp;KSO_WM_UNIT_LAYERLEVEL=1_1_1_1&amp;KSO_WM_UNIT_HIGHLIGHT=0&amp;KSO_WM_UNIT_CLEAR=0&amp;KSO_WM_UNIT_COMPATIBLE=0&amp;KSO_WM_UNIT_PRESET_TEXT=输入标题&amp;KSO_WM_UNIT_VALUE=8&amp;KSO_WM_TAG_VERSION=1.0&amp;KSO_WM_BEAUTIFY_FLAG=#wm#&amp;KSO_WM_TEMPLATE_CATEGORY=wpsdiag&amp;KSO_WM_TEMPLATE_INDEX=20164780&amp;KSO_WM_UNIT_BIND_DECORATION_IDS=wpsdiag20164780_5*n_i*1_7;wpsdiag20164780_5*n_i*1_12;wpsdiag20164780_5*n_i*1_1&amp;KSO_WM_SLIDE_ITEM_CNT=5&amp;KSO_WM_UNIT_TEXT_FILL_TYPE=1&amp;KSO_WM_UNIT_TEXT_FILL_FORE_SCHEMECOLOR_INDEX=13" type="#_x0000_t202" style="position:absolute;left:1161765;top:0;height:81045;width:506289;v-text-anchor:middle;" filled="f" stroked="f" coordsize="21600,21600" o:gfxdata="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Si6C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8"/>
                            <w:snapToGrid w:val="0"/>
                            <w:spacing w:before="0" w:beforeAutospacing="0" w:after="0" w:afterAutospacing="0" w:line="192" w:lineRule="auto"/>
                            <w:rPr>
                              <w:rFonts w:ascii="黑体" w:hAnsi="黑体" w:eastAsia="黑体" w:cstheme="majorBidi"/>
                              <w:b/>
                              <w:bCs/>
                              <w:color w:val="000000"/>
                              <w:spacing w:val="12"/>
                              <w:kern w:val="24"/>
                              <w:sz w:val="20"/>
                              <w:szCs w:val="8"/>
                            </w:rPr>
                          </w:pPr>
                          <w:r>
                            <w:rPr>
                              <w:rFonts w:hint="eastAsia" w:ascii="黑体" w:hAnsi="黑体" w:eastAsia="黑体" w:cstheme="majorBidi"/>
                              <w:b/>
                              <w:bCs/>
                              <w:color w:val="000000"/>
                              <w:spacing w:val="12"/>
                              <w:kern w:val="24"/>
                              <w:sz w:val="20"/>
                              <w:szCs w:val="8"/>
                            </w:rPr>
                            <w:t>政府部门</w:t>
                          </w:r>
                        </w:p>
                      </w:txbxContent>
                    </v:textbox>
                  </v:shape>
                  <v:shape id="文本框 54" o:spid="_x0000_s1026" o:spt="202" alt="KSO_WM_UNIT_INDEX=1_2_2_1&amp;KSO_WM_UNIT_TYPE=n_h_h_f&amp;KSO_WM_UNIT_ID=wpsdiag20164780_5*n_h_h_f*1_2_2_1&amp;KSO_WM_UNIT_LAYERLEVEL=1_1_1_1&amp;KSO_WM_UNIT_HIGHLIGHT=0&amp;KSO_WM_UNIT_CLEAR=0&amp;KSO_WM_UNIT_COMPATIBLE=0&amp;KSO_WM_UNIT_PRESET_TEXT=请在此输入您的文本。请在此输入您的文本。&amp;KSO_WM_UNIT_VALUE=20&amp;KSO_WM_TAG_VERSION=1.0&amp;KSO_WM_BEAUTIFY_FLAG=#wm#&amp;KSO_WM_TEMPLATE_CATEGORY=wpsdiag&amp;KSO_WM_TEMPLATE_INDEX=20164780&amp;KSO_WM_UNIT_BIND_DECORATION_IDS=wpsdiag20164780_5*n_i*1_8;wpsdiag20164780_5*n_i*1_18;wpsdiag20164780_5*n_i*1_3&amp;KSO_WM_SLIDE_ITEM_CNT=5&amp;KSO_WM_UNIT_TEXT_FILL_TYPE=1&amp;KSO_WM_UNIT_TEXT_FILL_FORE_SCHEMECOLOR_INDEX=13" type="#_x0000_t202" style="position:absolute;left:1523570;top:343307;height:342540;width:506238;" filled="f" stroked="f" coordsize="21600,21600" o:gfxdata="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NR5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黑体" w:hAnsi="黑体" w:eastAsia="黑体" w:cstheme="minorBidi"/>
                              <w:color w:val="000000"/>
                              <w:kern w:val="24"/>
                              <w:sz w:val="16"/>
                              <w:szCs w:val="7"/>
                            </w:rPr>
                          </w:pPr>
                          <w:r>
                            <w:rPr>
                              <w:rFonts w:hint="eastAsia" w:ascii="黑体" w:hAnsi="黑体" w:eastAsia="黑体" w:cstheme="minorBidi"/>
                              <w:color w:val="000000"/>
                              <w:kern w:val="24"/>
                              <w:sz w:val="16"/>
                              <w:szCs w:val="7"/>
                            </w:rPr>
                            <w:t>区县政府、乡镇政府、村支两委等采集、更新的诚信信息、主体信息、经营规模等</w:t>
                          </w:r>
                        </w:p>
                        <w:p>
                          <w:pPr>
                            <w:rPr>
                              <w:rFonts w:ascii="黑体" w:hAnsi="黑体" w:eastAsia="黑体" w:cstheme="minorBidi"/>
                              <w:color w:val="000000"/>
                              <w:kern w:val="24"/>
                              <w:sz w:val="16"/>
                              <w:szCs w:val="7"/>
                            </w:rPr>
                          </w:pPr>
                        </w:p>
                      </w:txbxContent>
                    </v:textbox>
                  </v:shape>
                  <v:shape id="文本框 55" o:spid="_x0000_s1026" o:spt="202" alt="KSO_WM_UNIT_INDEX=1_2_2_1&amp;KSO_WM_UNIT_TYPE=n_h_h_a&amp;KSO_WM_UNIT_ID=wpsdiag20164780_5*n_h_h_a*1_2_2_1&amp;KSO_WM_UNIT_LAYERLEVEL=1_1_1_1&amp;KSO_WM_UNIT_HIGHLIGHT=0&amp;KSO_WM_UNIT_CLEAR=0&amp;KSO_WM_UNIT_COMPATIBLE=0&amp;KSO_WM_UNIT_PRESET_TEXT=输入标题&amp;KSO_WM_UNIT_VALUE=8&amp;KSO_WM_TAG_VERSION=1.0&amp;KSO_WM_BEAUTIFY_FLAG=#wm#&amp;KSO_WM_TEMPLATE_CATEGORY=wpsdiag&amp;KSO_WM_TEMPLATE_INDEX=20164780&amp;KSO_WM_UNIT_BIND_DECORATION_IDS=wpsdiag20164780_5*n_i*1_8;wpsdiag20164780_5*n_i*1_18;wpsdiag20164780_5*n_i*1_3&amp;KSO_WM_SLIDE_ITEM_CNT=5&amp;KSO_WM_UNIT_TEXT_FILL_TYPE=1&amp;KSO_WM_UNIT_TEXT_FILL_FORE_SCHEMECOLOR_INDEX=13" type="#_x0000_t202" style="position:absolute;left:1523570;top:284513;height:81034;width:506238;v-text-anchor:middle;" filled="f" stroked="f" coordsize="21600,21600" o:gfxdata="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3tk+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8"/>
                            <w:snapToGrid w:val="0"/>
                            <w:spacing w:before="0" w:beforeAutospacing="0" w:after="0" w:afterAutospacing="0" w:line="192" w:lineRule="auto"/>
                            <w:rPr>
                              <w:rFonts w:ascii="黑体" w:hAnsi="黑体" w:eastAsia="黑体" w:cstheme="majorBidi"/>
                              <w:b/>
                              <w:bCs/>
                              <w:color w:val="000000"/>
                              <w:spacing w:val="12"/>
                              <w:kern w:val="24"/>
                              <w:sz w:val="20"/>
                              <w:szCs w:val="8"/>
                            </w:rPr>
                          </w:pPr>
                          <w:r>
                            <w:rPr>
                              <w:rFonts w:hint="eastAsia" w:ascii="黑体" w:hAnsi="黑体" w:eastAsia="黑体" w:cstheme="majorBidi"/>
                              <w:b/>
                              <w:bCs/>
                              <w:color w:val="000000"/>
                              <w:spacing w:val="12"/>
                              <w:kern w:val="24"/>
                              <w:sz w:val="20"/>
                              <w:szCs w:val="8"/>
                            </w:rPr>
                            <w:t>各级政府</w:t>
                          </w:r>
                        </w:p>
                      </w:txbxContent>
                    </v:textbox>
                  </v:shape>
                  <v:shape id="文本框 56" o:spid="_x0000_s1026" o:spt="202" alt="KSO_WM_UNIT_INDEX=1_2_3_1&amp;KSO_WM_UNIT_TYPE=n_h_h_f&amp;KSO_WM_UNIT_ID=wpsdiag20164780_5*n_h_h_f*1_2_3_1&amp;KSO_WM_UNIT_LAYERLEVEL=1_1_1_1&amp;KSO_WM_UNIT_HIGHLIGHT=0&amp;KSO_WM_UNIT_CLEAR=0&amp;KSO_WM_UNIT_COMPATIBLE=0&amp;KSO_WM_UNIT_PRESET_TEXT=请在此输入您的文本。请在此输入您的文本。&amp;KSO_WM_UNIT_VALUE=20&amp;KSO_WM_TAG_VERSION=1.0&amp;KSO_WM_BEAUTIFY_FLAG=#wm#&amp;KSO_WM_TEMPLATE_CATEGORY=wpsdiag&amp;KSO_WM_TEMPLATE_INDEX=20164780&amp;KSO_WM_UNIT_BIND_DECORATION_IDS=wpsdiag20164780_5*n_i*1_11;wpsdiag20164780_5*n_i*1_19;wpsdiag20164780_5*n_i*1_5&amp;KSO_WM_SLIDE_ITEM_CNT=5&amp;KSO_WM_UNIT_TEXT_FILL_TYPE=1&amp;KSO_WM_UNIT_TEXT_FILL_FORE_SCHEMECOLOR_INDEX=13" type="#_x0000_t202" style="position:absolute;left:1363598;top:812126;height:199389;width:506238;" filled="f" stroked="f" coordsize="21600,21600" o:gfxdata="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slg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8"/>
                            <w:snapToGrid w:val="0"/>
                            <w:spacing w:before="0" w:beforeAutospacing="0" w:after="0" w:afterAutospacing="0" w:line="288" w:lineRule="auto"/>
                            <w:rPr>
                              <w:rFonts w:ascii="黑体" w:hAnsi="黑体" w:eastAsia="黑体"/>
                              <w:color w:val="000000"/>
                              <w:sz w:val="16"/>
                            </w:rPr>
                          </w:pPr>
                          <w:r>
                            <w:rPr>
                              <w:rFonts w:hint="eastAsia" w:ascii="黑体" w:hAnsi="黑体" w:eastAsia="黑体" w:cstheme="minorBidi"/>
                              <w:color w:val="000000"/>
                              <w:kern w:val="24"/>
                              <w:sz w:val="16"/>
                              <w:szCs w:val="7"/>
                            </w:rPr>
                            <w:t>电商、订单、交易、物流等信息</w:t>
                          </w:r>
                        </w:p>
                      </w:txbxContent>
                    </v:textbox>
                  </v:shape>
                  <v:shape id="文本框 57" o:spid="_x0000_s1026" o:spt="202" alt="KSO_WM_UNIT_INDEX=1_2_3_1&amp;KSO_WM_UNIT_TYPE=n_h_h_a&amp;KSO_WM_UNIT_ID=wpsdiag20164780_5*n_h_h_a*1_2_3_1&amp;KSO_WM_UNIT_LAYERLEVEL=1_1_1_1&amp;KSO_WM_UNIT_HIGHLIGHT=0&amp;KSO_WM_UNIT_CLEAR=0&amp;KSO_WM_UNIT_COMPATIBLE=0&amp;KSO_WM_UNIT_PRESET_TEXT=输入标题&amp;KSO_WM_UNIT_VALUE=8&amp;KSO_WM_TAG_VERSION=1.0&amp;KSO_WM_BEAUTIFY_FLAG=#wm#&amp;KSO_WM_TEMPLATE_CATEGORY=wpsdiag&amp;KSO_WM_TEMPLATE_INDEX=20164780&amp;KSO_WM_UNIT_BIND_DECORATION_IDS=wpsdiag20164780_5*n_i*1_11;wpsdiag20164780_5*n_i*1_19;wpsdiag20164780_5*n_i*1_5&amp;KSO_WM_SLIDE_ITEM_CNT=5&amp;KSO_WM_UNIT_TEXT_FILL_TYPE=1&amp;KSO_WM_UNIT_TEXT_FILL_FORE_SCHEMECOLOR_INDEX=13" type="#_x0000_t202" style="position:absolute;left:1369986;top:753588;height:81034;width:506238;v-text-anchor:middle;" filled="f" stroked="f" coordsize="21600,21600" o:gfxdata="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mNo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8"/>
                            <w:snapToGrid w:val="0"/>
                            <w:spacing w:before="0" w:beforeAutospacing="0" w:after="0" w:afterAutospacing="0" w:line="192" w:lineRule="auto"/>
                            <w:rPr>
                              <w:rFonts w:ascii="黑体" w:hAnsi="黑体" w:eastAsia="黑体" w:cstheme="majorBidi"/>
                              <w:b/>
                              <w:bCs/>
                              <w:color w:val="000000"/>
                              <w:spacing w:val="12"/>
                              <w:kern w:val="24"/>
                              <w:sz w:val="20"/>
                              <w:szCs w:val="8"/>
                            </w:rPr>
                          </w:pPr>
                          <w:r>
                            <w:rPr>
                              <w:rFonts w:hint="eastAsia" w:ascii="黑体" w:hAnsi="黑体" w:eastAsia="黑体" w:cstheme="majorBidi"/>
                              <w:b/>
                              <w:bCs/>
                              <w:color w:val="000000"/>
                              <w:spacing w:val="12"/>
                              <w:kern w:val="24"/>
                              <w:sz w:val="20"/>
                              <w:szCs w:val="8"/>
                            </w:rPr>
                            <w:t>其他渠道</w:t>
                          </w:r>
                        </w:p>
                      </w:txbxContent>
                    </v:textbox>
                  </v:shape>
                  <v:shape id="文本框 58" o:spid="_x0000_s1026" o:spt="202" alt="KSO_WM_UNIT_INDEX=1_2_4_1&amp;KSO_WM_UNIT_TYPE=n_h_h_f&amp;KSO_WM_UNIT_ID=wpsdiag20164780_5*n_h_h_f*1_2_4_1&amp;KSO_WM_UNIT_LAYERLEVEL=1_1_1_1&amp;KSO_WM_UNIT_HIGHLIGHT=0&amp;KSO_WM_UNIT_CLEAR=0&amp;KSO_WM_UNIT_COMPATIBLE=0&amp;KSO_WM_UNIT_PRESET_TEXT=请在此输入您的文本。请在此输入您的文本。&amp;KSO_WM_UNIT_VALUE=20&amp;KSO_WM_TAG_VERSION=1.0&amp;KSO_WM_BEAUTIFY_FLAG=#wm#&amp;KSO_WM_TEMPLATE_CATEGORY=wpsdiag&amp;KSO_WM_TEMPLATE_INDEX=20164780&amp;KSO_WM_UNIT_BIND_DECORATION_IDS=wpsdiag20164780_5*n_i*1_9;wpsdiag20164780_5*n_i*1_15;wpsdiag20164780_5*n_i*1_14;wpsdiag20164780_5*n_i*1_13;wpsdiag20164780_5*n_i*1_4&amp;KSO_WM_SLIDE_ITEM_CNT=5&amp;KSO_WM_UNIT_TEXT_FILL_TYPE=1&amp;KSO_WM_UNIT_TEXT_FILL_FORE_SCHEMECOLOR_INDEX=13" type="#_x0000_t202" style="position:absolute;left:138506;top:789887;height:199389;width:506238;" filled="f" stroked="f" coordsize="21600,21600" o:gfxdata="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BR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黑体" w:hAnsi="黑体" w:eastAsia="黑体" w:cstheme="minorBidi"/>
                              <w:color w:val="000000"/>
                              <w:kern w:val="24"/>
                              <w:sz w:val="16"/>
                              <w:szCs w:val="7"/>
                            </w:rPr>
                          </w:pPr>
                          <w:r>
                            <w:rPr>
                              <w:rFonts w:hint="eastAsia" w:ascii="黑体" w:hAnsi="黑体" w:eastAsia="黑体" w:cstheme="minorBidi"/>
                              <w:color w:val="000000"/>
                              <w:kern w:val="24"/>
                              <w:sz w:val="16"/>
                              <w:szCs w:val="7"/>
                            </w:rPr>
                            <w:t>诚信画像、行业评价、主体画像、黑名单等</w:t>
                          </w:r>
                        </w:p>
                        <w:p>
                          <w:pPr>
                            <w:rPr>
                              <w:rFonts w:ascii="黑体" w:hAnsi="黑体" w:eastAsia="黑体" w:cstheme="minorBidi"/>
                              <w:color w:val="000000"/>
                              <w:kern w:val="24"/>
                              <w:sz w:val="16"/>
                              <w:szCs w:val="7"/>
                            </w:rPr>
                          </w:pPr>
                        </w:p>
                      </w:txbxContent>
                    </v:textbox>
                  </v:shape>
                  <v:shape id="文本框 59" o:spid="_x0000_s1026" o:spt="202" alt="KSO_WM_UNIT_INDEX=1_2_4_1&amp;KSO_WM_UNIT_TYPE=n_h_h_a&amp;KSO_WM_UNIT_ID=wpsdiag20164780_5*n_h_h_a*1_2_4_1&amp;KSO_WM_UNIT_LAYERLEVEL=1_1_1_1&amp;KSO_WM_UNIT_HIGHLIGHT=0&amp;KSO_WM_UNIT_CLEAR=0&amp;KSO_WM_UNIT_COMPATIBLE=0&amp;KSO_WM_UNIT_PRESET_TEXT=输入标题&amp;KSO_WM_UNIT_VALUE=8&amp;KSO_WM_TAG_VERSION=1.0&amp;KSO_WM_BEAUTIFY_FLAG=#wm#&amp;KSO_WM_TEMPLATE_CATEGORY=wpsdiag&amp;KSO_WM_TEMPLATE_INDEX=20164780&amp;KSO_WM_UNIT_BIND_DECORATION_IDS=wpsdiag20164780_5*n_i*1_9;wpsdiag20164780_5*n_i*1_15;wpsdiag20164780_5*n_i*1_14;wpsdiag20164780_5*n_i*1_13;wpsdiag20164780_5*n_i*1_4&amp;KSO_WM_SLIDE_ITEM_CNT=5&amp;KSO_WM_UNIT_TEXT_FILL_TYPE=1&amp;KSO_WM_UNIT_TEXT_FILL_FORE_SCHEMECOLOR_INDEX=13" type="#_x0000_t202" style="position:absolute;left:141828;top:705530;height:141362;width:506238;v-text-anchor:middle;" filled="f" stroked="f" coordsize="21600,21600" o:gfxdata="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6vEq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黑体" w:hAnsi="黑体" w:eastAsia="黑体" w:cstheme="majorBidi"/>
                              <w:b/>
                              <w:bCs/>
                              <w:color w:val="000000"/>
                              <w:spacing w:val="12"/>
                              <w:kern w:val="24"/>
                              <w:sz w:val="20"/>
                              <w:szCs w:val="8"/>
                            </w:rPr>
                          </w:pPr>
                          <w:r>
                            <w:rPr>
                              <w:rFonts w:hint="eastAsia" w:ascii="黑体" w:hAnsi="黑体" w:eastAsia="黑体" w:cstheme="majorBidi"/>
                              <w:b/>
                              <w:bCs/>
                              <w:color w:val="000000"/>
                              <w:spacing w:val="12"/>
                              <w:kern w:val="24"/>
                              <w:sz w:val="20"/>
                              <w:szCs w:val="8"/>
                            </w:rPr>
                            <w:t>政策性担保机构</w:t>
                          </w:r>
                        </w:p>
                        <w:p>
                          <w:pPr>
                            <w:rPr>
                              <w:rFonts w:ascii="黑体" w:hAnsi="黑体" w:eastAsia="黑体" w:cstheme="majorBidi"/>
                              <w:color w:val="000000"/>
                              <w:spacing w:val="12"/>
                              <w:kern w:val="24"/>
                              <w:sz w:val="20"/>
                              <w:szCs w:val="8"/>
                            </w:rPr>
                          </w:pPr>
                        </w:p>
                      </w:txbxContent>
                    </v:textbox>
                  </v:shape>
                  <v:shape id="文本框 60" o:spid="_x0000_s1026" o:spt="202" alt="KSO_WM_UNIT_INDEX=1_2_5_1&amp;KSO_WM_UNIT_TYPE=n_h_h_f&amp;KSO_WM_UNIT_ID=wpsdiag20164780_5*n_h_h_f*1_2_5_1&amp;KSO_WM_UNIT_LAYERLEVEL=1_1_1_1&amp;KSO_WM_UNIT_HIGHLIGHT=0&amp;KSO_WM_UNIT_CLEAR=0&amp;KSO_WM_UNIT_COMPATIBLE=0&amp;KSO_WM_UNIT_PRESET_TEXT=请在此输入您的文本。请在此输入您的文本。&amp;KSO_WM_UNIT_VALUE=20&amp;KSO_WM_TAG_VERSION=1.0&amp;KSO_WM_BEAUTIFY_FLAG=#wm#&amp;KSO_WM_TEMPLATE_CATEGORY=wpsdiag&amp;KSO_WM_TEMPLATE_INDEX=20164780&amp;KSO_WM_UNIT_BIND_DECORATION_IDS=wpsdiag20164780_5*n_i*1_10;wpsdiag20164780_5*n_i*1_17;wpsdiag20164780_5*n_i*1_16;wpsdiag20164780_5*n_i*1_2&amp;KSO_WM_SLIDE_ITEM_CNT=5&amp;KSO_WM_UNIT_TEXT_FILL_TYPE=1&amp;KSO_WM_UNIT_TEXT_FILL_FORE_SCHEMECOLOR_INDEX=13" type="#_x0000_t202" style="position:absolute;left:0;top:381395;height:199389;width:506238;" filled="f" stroked="f" coordsize="21600,21600" o:gfxdata="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eOs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8"/>
                            <w:snapToGrid w:val="0"/>
                            <w:spacing w:before="0" w:beforeAutospacing="0" w:after="0" w:afterAutospacing="0" w:line="288" w:lineRule="auto"/>
                            <w:rPr>
                              <w:rFonts w:ascii="黑体" w:hAnsi="黑体" w:eastAsia="黑体" w:cstheme="minorBidi"/>
                              <w:color w:val="000000"/>
                              <w:kern w:val="24"/>
                              <w:sz w:val="16"/>
                              <w:szCs w:val="7"/>
                            </w:rPr>
                          </w:pPr>
                          <w:r>
                            <w:rPr>
                              <w:rFonts w:hint="eastAsia" w:ascii="黑体" w:hAnsi="黑体" w:eastAsia="黑体" w:cstheme="minorBidi"/>
                              <w:color w:val="000000"/>
                              <w:kern w:val="24"/>
                              <w:sz w:val="16"/>
                              <w:szCs w:val="7"/>
                            </w:rPr>
                            <w:t>支付交易、商户记录，信贷记录等</w:t>
                          </w:r>
                        </w:p>
                        <w:p>
                          <w:pPr>
                            <w:rPr>
                              <w:rFonts w:ascii="黑体" w:hAnsi="黑体" w:eastAsia="黑体" w:cstheme="minorBidi"/>
                              <w:color w:val="000000"/>
                              <w:kern w:val="24"/>
                              <w:sz w:val="16"/>
                              <w:szCs w:val="7"/>
                            </w:rPr>
                          </w:pPr>
                        </w:p>
                      </w:txbxContent>
                    </v:textbox>
                  </v:shape>
                  <v:shape id="文本框 61" o:spid="_x0000_s1026" o:spt="202" alt="KSO_WM_UNIT_INDEX=1_2_5_1&amp;KSO_WM_UNIT_TYPE=n_h_h_a&amp;KSO_WM_UNIT_ID=wpsdiag20164780_5*n_h_h_a*1_2_5_1&amp;KSO_WM_UNIT_LAYERLEVEL=1_1_1_1&amp;KSO_WM_UNIT_HIGHLIGHT=0&amp;KSO_WM_UNIT_CLEAR=0&amp;KSO_WM_UNIT_COMPATIBLE=0&amp;KSO_WM_UNIT_PRESET_TEXT=输入标题&amp;KSO_WM_UNIT_VALUE=8&amp;KSO_WM_TAG_VERSION=1.0&amp;KSO_WM_BEAUTIFY_FLAG=#wm#&amp;KSO_WM_TEMPLATE_CATEGORY=wpsdiag&amp;KSO_WM_TEMPLATE_INDEX=20164780&amp;KSO_WM_UNIT_BIND_DECORATION_IDS=wpsdiag20164780_5*n_i*1_10;wpsdiag20164780_5*n_i*1_17;wpsdiag20164780_5*n_i*1_16;wpsdiag20164780_5*n_i*1_2&amp;KSO_WM_SLIDE_ITEM_CNT=5&amp;KSO_WM_UNIT_TEXT_FILL_TYPE=1&amp;KSO_WM_UNIT_TEXT_FILL_FORE_SCHEMECOLOR_INDEX=13" type="#_x0000_t202" style="position:absolute;left:0;top:281445;height:106341;width:506238;v-text-anchor:middle;" filled="f" stroked="f" coordsize="21600,21600" o:gfxdata="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HVJpG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8"/>
                            <w:snapToGrid w:val="0"/>
                            <w:spacing w:before="0" w:beforeAutospacing="0" w:after="0" w:afterAutospacing="0" w:line="192" w:lineRule="auto"/>
                            <w:rPr>
                              <w:rFonts w:ascii="黑体" w:hAnsi="黑体" w:eastAsia="黑体" w:cstheme="majorBidi"/>
                              <w:b/>
                              <w:bCs/>
                              <w:color w:val="000000"/>
                              <w:spacing w:val="12"/>
                              <w:kern w:val="24"/>
                              <w:sz w:val="20"/>
                              <w:szCs w:val="8"/>
                            </w:rPr>
                          </w:pPr>
                          <w:r>
                            <w:rPr>
                              <w:rFonts w:hint="eastAsia" w:ascii="黑体" w:hAnsi="黑体" w:eastAsia="黑体" w:cstheme="majorBidi"/>
                              <w:b/>
                              <w:bCs/>
                              <w:color w:val="000000"/>
                              <w:spacing w:val="12"/>
                              <w:kern w:val="24"/>
                              <w:sz w:val="20"/>
                              <w:szCs w:val="8"/>
                            </w:rPr>
                            <w:t>金融机构</w:t>
                          </w:r>
                        </w:p>
                        <w:p>
                          <w:pPr>
                            <w:rPr>
                              <w:rFonts w:ascii="黑体" w:hAnsi="黑体" w:eastAsia="黑体" w:cstheme="majorBidi"/>
                              <w:color w:val="000000"/>
                              <w:spacing w:val="12"/>
                              <w:kern w:val="24"/>
                              <w:sz w:val="20"/>
                              <w:szCs w:val="8"/>
                            </w:rPr>
                          </w:pPr>
                        </w:p>
                      </w:txbxContent>
                    </v:textbox>
                  </v:shape>
                </v:group>
                <v:shape id="_x0000_s1026" o:spid="_x0000_s1026" o:spt="202" alt="KSO_WM_UNIT_INDEX=1_1_1&amp;KSO_WM_UNIT_TYPE=n_h_a&amp;KSO_WM_UNIT_ID=wpsdiag20164780_5*n_h_a*1_1_1&amp;KSO_WM_UNIT_LAYERLEVEL=1_1_1&amp;KSO_WM_UNIT_HIGHLIGHT=0&amp;KSO_WM_UNIT_CLEAR=0&amp;KSO_WM_UNIT_COMPATIBLE=0&amp;KSO_WM_UNIT_PRESET_TEXT=标题&amp;KSO_WM_UNIT_VALUE=3&amp;KSO_WM_TAG_VERSION=1.0&amp;KSO_WM_BEAUTIFY_FLAG=#wm#&amp;KSO_WM_TEMPLATE_CATEGORY=wpsdiag&amp;KSO_WM_TEMPLATE_INDEX=20164780&amp;KSO_WM_UNIT_BIND_DECORATION_IDS=wpsdiag20164780_5*n_i*1_6&amp;KSO_WM_SLIDE_ITEM_CNT=5&amp;KSO_WM_DIAGRAM_GROUP_CODE=n1_1&amp;KSO_WM_UNIT_TEXT_FILL_TYPE=1&amp;KSO_WM_UNIT_TEXT_FILL_FORE_SCHEMECOLOR_INDEX=-1" type="#_x0000_t202" style="position:absolute;left:2298077;top:1258154;height:385219;width:819219;" filled="f" stroked="f" coordsize="21600,21600" o:gfxdata="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C65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ascii="黑体" w:hAnsi="黑体" w:eastAsia="黑体"/>
                            <w:color w:val="4F81BD" w:themeColor="accent1"/>
                            <w:sz w:val="20"/>
                            <w14:shadow w14:blurRad="38100" w14:dist="25400" w14:dir="5400000" w14:sx="100000" w14:sy="100000" w14:kx="0" w14:ky="0" w14:algn="ctr">
                              <w14:srgbClr w14:val="6E747A">
                                <w14:alpha w14:val="57000"/>
                              </w14:srgbClr>
                            </w14:shadow>
                            <w14:textFill>
                              <w14:solidFill>
                                <w14:schemeClr w14:val="accent1"/>
                              </w14:solidFill>
                            </w14:textFill>
                            <w14:props3d w14:extrusionH="0" w14:contourW="0" w14:prstMaterial="clear"/>
                          </w:rPr>
                        </w:pPr>
                        <w:r>
                          <w:rPr>
                            <w:rFonts w:hint="eastAsia" w:ascii="黑体" w:hAnsi="黑体" w:eastAsia="黑体"/>
                            <w:color w:val="000000"/>
                            <w:sz w:val="20"/>
                          </w:rPr>
                          <w:t>平台数据</w:t>
                        </w:r>
                      </w:p>
                    </w:txbxContent>
                  </v:textbox>
                </v:shape>
                <w10:wrap type="none"/>
                <w10:anchorlock/>
              </v:group>
            </w:pict>
          </mc:Fallback>
        </mc:AlternateContent>
      </w:r>
    </w:p>
    <w:p>
      <w:pPr>
        <w:keepNext w:val="0"/>
        <w:keepLines w:val="0"/>
        <w:pageBreakBefore w:val="0"/>
        <w:kinsoku/>
        <w:wordWrap/>
        <w:overflowPunct/>
        <w:topLinePunct w:val="0"/>
        <w:autoSpaceDE/>
        <w:autoSpaceDN/>
        <w:bidi w:val="0"/>
        <w:spacing w:line="594" w:lineRule="exact"/>
        <w:ind w:firstLine="643" w:firstLineChars="200"/>
        <w:textAlignment w:val="auto"/>
        <w:rPr>
          <w:rFonts w:hint="eastAsia" w:ascii="方正仿宋_GBK" w:hAnsi="方正仿宋_GBK" w:eastAsia="方正仿宋_GBK" w:cs="方正仿宋_GBK"/>
          <w:b/>
          <w:bCs/>
          <w:color w:val="000000"/>
          <w:kern w:val="0"/>
          <w:sz w:val="32"/>
          <w:szCs w:val="32"/>
        </w:rPr>
      </w:pPr>
    </w:p>
    <w:p>
      <w:pPr>
        <w:keepNext w:val="0"/>
        <w:keepLines w:val="0"/>
        <w:pageBreakBefore w:val="0"/>
        <w:widowControl w:val="0"/>
        <w:kinsoku/>
        <w:wordWrap/>
        <w:overflowPunct/>
        <w:topLinePunct w:val="0"/>
        <w:autoSpaceDE/>
        <w:autoSpaceDN/>
        <w:bidi w:val="0"/>
        <w:adjustRightInd/>
        <w:snapToGrid/>
        <w:spacing w:line="700" w:lineRule="exact"/>
        <w:ind w:firstLine="643" w:firstLineChars="200"/>
        <w:textAlignment w:val="auto"/>
        <w:outlineLvl w:val="1"/>
        <w:rPr>
          <w:rFonts w:hint="eastAsia" w:ascii="方正楷体_GBK" w:hAnsi="方正楷体_GBK" w:eastAsia="方正楷体_GBK" w:cs="方正楷体_GBK"/>
          <w:b/>
          <w:bCs/>
          <w:color w:val="000000"/>
          <w:kern w:val="0"/>
          <w:sz w:val="32"/>
          <w:szCs w:val="32"/>
        </w:rPr>
      </w:pPr>
      <w:r>
        <w:rPr>
          <w:rFonts w:hint="eastAsia" w:ascii="方正楷体_GBK" w:hAnsi="方正楷体_GBK" w:eastAsia="方正楷体_GBK" w:cs="方正楷体_GBK"/>
          <w:b/>
          <w:bCs/>
          <w:color w:val="000000"/>
          <w:kern w:val="0"/>
          <w:sz w:val="32"/>
          <w:szCs w:val="32"/>
        </w:rPr>
        <w:t>3.7 日常管理和维护</w:t>
      </w:r>
      <w:bookmarkEnd w:id="23"/>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本平台严格按照《数据安全管理办法》明确数据安全责任人，数据安全责任人由具有相关管理工作经历和数据安全专业知识的人员担任，做好数据收集、数据处理使用、数据安全监督管理等。</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 xml:space="preserve">为保证新型农业经营主体的个体隐私数据不外泄，本平台个体私密数据不对外提供（政府部门要求除外）。大数据分析转化运用数据可提供予市级各部门、各区县政府、各金融机构等，严格按照国家规定规范化使用。 </w:t>
      </w:r>
    </w:p>
    <w:p>
      <w:pPr>
        <w:keepNext w:val="0"/>
        <w:keepLines w:val="0"/>
        <w:pageBreakBefore w:val="0"/>
        <w:widowControl w:val="0"/>
        <w:kinsoku/>
        <w:wordWrap/>
        <w:overflowPunct/>
        <w:topLinePunct w:val="0"/>
        <w:autoSpaceDE/>
        <w:autoSpaceDN/>
        <w:bidi w:val="0"/>
        <w:adjustRightInd/>
        <w:snapToGrid/>
        <w:spacing w:line="700" w:lineRule="exact"/>
        <w:ind w:firstLine="643" w:firstLineChars="200"/>
        <w:textAlignment w:val="auto"/>
        <w:outlineLvl w:val="1"/>
        <w:rPr>
          <w:rFonts w:hint="eastAsia" w:ascii="方正楷体_GBK" w:hAnsi="方正楷体_GBK" w:eastAsia="方正楷体_GBK" w:cs="方正楷体_GBK"/>
          <w:b/>
          <w:bCs/>
          <w:color w:val="000000"/>
          <w:kern w:val="0"/>
          <w:sz w:val="32"/>
          <w:szCs w:val="32"/>
        </w:rPr>
      </w:pPr>
      <w:bookmarkStart w:id="24" w:name="_Toc388"/>
      <w:r>
        <w:rPr>
          <w:rFonts w:hint="eastAsia" w:ascii="方正楷体_GBK" w:hAnsi="方正楷体_GBK" w:eastAsia="方正楷体_GBK" w:cs="方正楷体_GBK"/>
          <w:b/>
          <w:bCs/>
          <w:color w:val="000000"/>
          <w:kern w:val="0"/>
          <w:sz w:val="32"/>
          <w:szCs w:val="32"/>
        </w:rPr>
        <w:t>3.8 平台发展规划</w:t>
      </w:r>
      <w:bookmarkEnd w:id="24"/>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本平台的建设构想前期已和我市部分区（县）政府进行初步沟通，并得到南川区、垫江县、丰都县等政府的支持。因此建议选择上述地区进行试点，争取地方财政资金进行先期建设。试点期结束后，本平台逐步向重庆全市各区（县）开放运营，后期延伸拓展至成渝双城经济圈。本平台最终计划以智能化数据高效应用为目标，整合财政、政策性金融、商业性金融机构等各方优势资源，形成一套完整的新型农业经营主体数据智能化应用体系，同时运营区块链、人工智能等技术，有效解决因信息不对称导致的普惠金融发展不均衡问题。若有必要，本平台可接入中国人民银行征信系统。</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p>
    <w:p>
      <w:pPr>
        <w:keepNext w:val="0"/>
        <w:keepLines w:val="0"/>
        <w:pageBreakBefore w:val="0"/>
        <w:widowControl w:val="0"/>
        <w:kinsoku/>
        <w:wordWrap/>
        <w:overflowPunct/>
        <w:topLinePunct w:val="0"/>
        <w:autoSpaceDE/>
        <w:autoSpaceDN/>
        <w:bidi w:val="0"/>
        <w:adjustRightInd/>
        <w:snapToGrid/>
        <w:spacing w:line="700" w:lineRule="exact"/>
        <w:jc w:val="left"/>
        <w:textAlignment w:val="auto"/>
        <w:outlineLvl w:val="0"/>
        <w:rPr>
          <w:rFonts w:hint="eastAsia" w:ascii="方正黑体简体" w:hAnsi="方正黑体简体" w:eastAsia="方正黑体简体" w:cs="方正黑体简体"/>
          <w:b/>
          <w:bCs/>
          <w:color w:val="000000"/>
          <w:kern w:val="0"/>
          <w:sz w:val="32"/>
          <w:szCs w:val="32"/>
        </w:rPr>
      </w:pPr>
      <w:bookmarkStart w:id="25" w:name="_Toc3511"/>
      <w:r>
        <w:rPr>
          <w:rFonts w:hint="eastAsia" w:ascii="方正黑体简体" w:hAnsi="方正黑体简体" w:eastAsia="方正黑体简体" w:cs="方正黑体简体"/>
          <w:b/>
          <w:bCs/>
          <w:color w:val="000000"/>
          <w:kern w:val="0"/>
          <w:sz w:val="32"/>
          <w:szCs w:val="32"/>
        </w:rPr>
        <w:t>4.经费及效益估算</w:t>
      </w:r>
      <w:bookmarkEnd w:id="25"/>
    </w:p>
    <w:p>
      <w:pPr>
        <w:keepNext w:val="0"/>
        <w:keepLines w:val="0"/>
        <w:pageBreakBefore w:val="0"/>
        <w:widowControl w:val="0"/>
        <w:kinsoku/>
        <w:wordWrap/>
        <w:overflowPunct/>
        <w:topLinePunct w:val="0"/>
        <w:autoSpaceDE/>
        <w:autoSpaceDN/>
        <w:bidi w:val="0"/>
        <w:adjustRightInd/>
        <w:snapToGrid/>
        <w:spacing w:line="700" w:lineRule="exact"/>
        <w:textAlignment w:val="auto"/>
        <w:outlineLvl w:val="1"/>
        <w:rPr>
          <w:rFonts w:hint="eastAsia" w:ascii="方正楷体_GBK" w:hAnsi="方正楷体_GBK" w:eastAsia="方正楷体_GBK" w:cs="方正楷体_GBK"/>
          <w:b/>
          <w:bCs/>
          <w:color w:val="000000"/>
          <w:kern w:val="0"/>
          <w:sz w:val="32"/>
          <w:szCs w:val="32"/>
        </w:rPr>
      </w:pPr>
      <w:bookmarkStart w:id="26" w:name="_Toc11420"/>
      <w:r>
        <w:rPr>
          <w:rFonts w:hint="eastAsia" w:ascii="方正楷体_GBK" w:hAnsi="方正楷体_GBK" w:eastAsia="方正楷体_GBK" w:cs="方正楷体_GBK"/>
          <w:b/>
          <w:bCs/>
          <w:color w:val="000000"/>
          <w:kern w:val="0"/>
          <w:sz w:val="32"/>
          <w:szCs w:val="32"/>
        </w:rPr>
        <w:t>4.1 平台投资估算</w:t>
      </w:r>
      <w:bookmarkEnd w:id="26"/>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据初步估算，本平台的建设的总投资规模约在1800万元，详见表4.1。</w:t>
      </w:r>
    </w:p>
    <w:p>
      <w:pPr>
        <w:keepNext w:val="0"/>
        <w:keepLines w:val="0"/>
        <w:pageBreakBefore w:val="0"/>
        <w:kinsoku/>
        <w:wordWrap/>
        <w:overflowPunct/>
        <w:topLinePunct w:val="0"/>
        <w:autoSpaceDE/>
        <w:autoSpaceDN/>
        <w:bidi w:val="0"/>
        <w:spacing w:line="594" w:lineRule="exact"/>
        <w:ind w:firstLine="641" w:firstLineChars="200"/>
        <w:jc w:val="center"/>
        <w:textAlignment w:val="auto"/>
        <w:rPr>
          <w:rFonts w:hint="eastAsia" w:ascii="方正仿宋_GB18030" w:hAnsi="方正仿宋_GB18030" w:eastAsia="方正仿宋_GB18030" w:cs="方正仿宋_GB18030"/>
          <w:b/>
          <w:bCs/>
          <w:color w:val="000000"/>
          <w:kern w:val="0"/>
          <w:sz w:val="32"/>
          <w:szCs w:val="32"/>
        </w:rPr>
      </w:pPr>
      <w:r>
        <w:rPr>
          <w:rFonts w:hint="eastAsia" w:ascii="方正仿宋_GB18030" w:hAnsi="方正仿宋_GB18030" w:eastAsia="方正仿宋_GB18030" w:cs="方正仿宋_GB18030"/>
          <w:b/>
          <w:bCs/>
          <w:color w:val="000000"/>
          <w:kern w:val="0"/>
          <w:sz w:val="32"/>
          <w:szCs w:val="32"/>
        </w:rPr>
        <w:t>表4.1 平台总投资估算表</w:t>
      </w:r>
    </w:p>
    <w:tbl>
      <w:tblPr>
        <w:tblStyle w:val="13"/>
        <w:tblW w:w="84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9"/>
        <w:gridCol w:w="1969"/>
        <w:gridCol w:w="3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2829" w:type="dxa"/>
            <w:vMerge w:val="restart"/>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b/>
                <w:bCs/>
                <w:color w:val="000000"/>
                <w:sz w:val="32"/>
                <w:szCs w:val="32"/>
              </w:rPr>
            </w:pPr>
            <w:r>
              <w:rPr>
                <w:rFonts w:hint="eastAsia" w:ascii="方正仿宋_GB18030" w:hAnsi="方正仿宋_GB18030" w:eastAsia="方正仿宋_GB18030" w:cs="方正仿宋_GB18030"/>
                <w:b/>
                <w:bCs/>
                <w:color w:val="000000"/>
                <w:sz w:val="32"/>
                <w:szCs w:val="32"/>
              </w:rPr>
              <w:t>项目名称</w:t>
            </w:r>
          </w:p>
        </w:tc>
        <w:tc>
          <w:tcPr>
            <w:tcW w:w="1969" w:type="dxa"/>
            <w:vMerge w:val="restart"/>
            <w:vAlign w:val="center"/>
          </w:tcPr>
          <w:p>
            <w:pPr>
              <w:keepNext w:val="0"/>
              <w:keepLines w:val="0"/>
              <w:pageBreakBefore w:val="0"/>
              <w:kinsoku/>
              <w:wordWrap/>
              <w:overflowPunct/>
              <w:topLinePunct w:val="0"/>
              <w:autoSpaceDE/>
              <w:autoSpaceDN/>
              <w:bidi w:val="0"/>
              <w:spacing w:line="594" w:lineRule="exact"/>
              <w:jc w:val="center"/>
              <w:textAlignment w:val="auto"/>
              <w:rPr>
                <w:rFonts w:hint="eastAsia" w:ascii="方正仿宋_GB18030" w:hAnsi="方正仿宋_GB18030" w:eastAsia="方正仿宋_GB18030" w:cs="方正仿宋_GB18030"/>
                <w:b/>
                <w:bCs/>
                <w:color w:val="000000"/>
                <w:sz w:val="32"/>
                <w:szCs w:val="32"/>
              </w:rPr>
            </w:pPr>
            <w:r>
              <w:rPr>
                <w:rFonts w:hint="eastAsia" w:ascii="方正仿宋_GB18030" w:hAnsi="方正仿宋_GB18030" w:eastAsia="方正仿宋_GB18030" w:cs="方正仿宋_GB18030"/>
                <w:b/>
                <w:bCs/>
                <w:color w:val="000000"/>
                <w:sz w:val="32"/>
                <w:szCs w:val="32"/>
              </w:rPr>
              <w:t>总投资（万元）</w:t>
            </w:r>
          </w:p>
        </w:tc>
        <w:tc>
          <w:tcPr>
            <w:tcW w:w="3684" w:type="dxa"/>
            <w:vMerge w:val="restart"/>
            <w:vAlign w:val="center"/>
          </w:tcPr>
          <w:p>
            <w:pPr>
              <w:keepNext w:val="0"/>
              <w:keepLines w:val="0"/>
              <w:pageBreakBefore w:val="0"/>
              <w:kinsoku/>
              <w:wordWrap/>
              <w:overflowPunct/>
              <w:topLinePunct w:val="0"/>
              <w:autoSpaceDE/>
              <w:autoSpaceDN/>
              <w:bidi w:val="0"/>
              <w:spacing w:line="594" w:lineRule="exact"/>
              <w:jc w:val="center"/>
              <w:textAlignment w:val="auto"/>
              <w:rPr>
                <w:rFonts w:hint="eastAsia" w:ascii="方正仿宋_GB18030" w:hAnsi="方正仿宋_GB18030" w:eastAsia="方正仿宋_GB18030" w:cs="方正仿宋_GB18030"/>
                <w:b/>
                <w:bCs/>
                <w:color w:val="000000"/>
                <w:sz w:val="32"/>
                <w:szCs w:val="32"/>
              </w:rPr>
            </w:pPr>
            <w:r>
              <w:rPr>
                <w:rFonts w:hint="eastAsia" w:ascii="方正仿宋_GB18030" w:hAnsi="方正仿宋_GB18030" w:eastAsia="方正仿宋_GB18030" w:cs="方正仿宋_GB18030"/>
                <w:b/>
                <w:bCs/>
                <w:color w:val="000000"/>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2829" w:type="dxa"/>
            <w:vMerge w:val="continue"/>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p>
        </w:tc>
        <w:tc>
          <w:tcPr>
            <w:tcW w:w="1969" w:type="dxa"/>
            <w:vMerge w:val="continue"/>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p>
        </w:tc>
        <w:tc>
          <w:tcPr>
            <w:tcW w:w="3684" w:type="dxa"/>
            <w:vMerge w:val="continue"/>
            <w:vAlign w:val="center"/>
          </w:tcPr>
          <w:p>
            <w:pPr>
              <w:keepNext w:val="0"/>
              <w:keepLines w:val="0"/>
              <w:pageBreakBefore w:val="0"/>
              <w:kinsoku/>
              <w:wordWrap/>
              <w:overflowPunct/>
              <w:topLinePunct w:val="0"/>
              <w:autoSpaceDE/>
              <w:autoSpaceDN/>
              <w:bidi w:val="0"/>
              <w:spacing w:line="594" w:lineRule="exact"/>
              <w:jc w:val="center"/>
              <w:textAlignment w:val="auto"/>
              <w:rPr>
                <w:rFonts w:hint="eastAsia" w:ascii="方正仿宋_GB18030" w:hAnsi="方正仿宋_GB18030" w:eastAsia="方正仿宋_GB18030" w:cs="方正仿宋_GB18030"/>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2829" w:type="dxa"/>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设备购置</w:t>
            </w:r>
          </w:p>
        </w:tc>
        <w:tc>
          <w:tcPr>
            <w:tcW w:w="1969" w:type="dxa"/>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620</w:t>
            </w:r>
          </w:p>
        </w:tc>
        <w:tc>
          <w:tcPr>
            <w:tcW w:w="3684" w:type="dxa"/>
            <w:vAlign w:val="center"/>
          </w:tcPr>
          <w:p>
            <w:pPr>
              <w:keepNext w:val="0"/>
              <w:keepLines w:val="0"/>
              <w:pageBreakBefore w:val="0"/>
              <w:kinsoku/>
              <w:wordWrap/>
              <w:overflowPunct/>
              <w:topLinePunct w:val="0"/>
              <w:autoSpaceDE/>
              <w:autoSpaceDN/>
              <w:bidi w:val="0"/>
              <w:spacing w:line="594" w:lineRule="exact"/>
              <w:jc w:val="left"/>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包括平台服务器、灾备服务器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2829" w:type="dxa"/>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软件开发</w:t>
            </w:r>
          </w:p>
        </w:tc>
        <w:tc>
          <w:tcPr>
            <w:tcW w:w="1969" w:type="dxa"/>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500</w:t>
            </w:r>
          </w:p>
        </w:tc>
        <w:tc>
          <w:tcPr>
            <w:tcW w:w="3684" w:type="dxa"/>
            <w:vAlign w:val="center"/>
          </w:tcPr>
          <w:p>
            <w:pPr>
              <w:keepNext w:val="0"/>
              <w:keepLines w:val="0"/>
              <w:pageBreakBefore w:val="0"/>
              <w:kinsoku/>
              <w:wordWrap/>
              <w:overflowPunct/>
              <w:topLinePunct w:val="0"/>
              <w:autoSpaceDE/>
              <w:autoSpaceDN/>
              <w:bidi w:val="0"/>
              <w:spacing w:line="594" w:lineRule="exact"/>
              <w:jc w:val="left"/>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开发团队研发、劳务、咨询费用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jc w:val="center"/>
        </w:trPr>
        <w:tc>
          <w:tcPr>
            <w:tcW w:w="2829" w:type="dxa"/>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数据运维</w:t>
            </w:r>
          </w:p>
        </w:tc>
        <w:tc>
          <w:tcPr>
            <w:tcW w:w="1969" w:type="dxa"/>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400</w:t>
            </w:r>
          </w:p>
        </w:tc>
        <w:tc>
          <w:tcPr>
            <w:tcW w:w="3684" w:type="dxa"/>
            <w:vAlign w:val="center"/>
          </w:tcPr>
          <w:p>
            <w:pPr>
              <w:keepNext w:val="0"/>
              <w:keepLines w:val="0"/>
              <w:pageBreakBefore w:val="0"/>
              <w:kinsoku/>
              <w:wordWrap/>
              <w:overflowPunct/>
              <w:topLinePunct w:val="0"/>
              <w:autoSpaceDE/>
              <w:autoSpaceDN/>
              <w:bidi w:val="0"/>
              <w:spacing w:line="594" w:lineRule="exact"/>
              <w:jc w:val="left"/>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数据购买、校验、维护费用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2829" w:type="dxa"/>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资金利息</w:t>
            </w:r>
          </w:p>
        </w:tc>
        <w:tc>
          <w:tcPr>
            <w:tcW w:w="1969" w:type="dxa"/>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100</w:t>
            </w:r>
          </w:p>
        </w:tc>
        <w:tc>
          <w:tcPr>
            <w:tcW w:w="3684" w:type="dxa"/>
            <w:vAlign w:val="center"/>
          </w:tcPr>
          <w:p>
            <w:pPr>
              <w:keepNext w:val="0"/>
              <w:keepLines w:val="0"/>
              <w:pageBreakBefore w:val="0"/>
              <w:kinsoku/>
              <w:wordWrap/>
              <w:overflowPunct/>
              <w:topLinePunct w:val="0"/>
              <w:autoSpaceDE/>
              <w:autoSpaceDN/>
              <w:bidi w:val="0"/>
              <w:spacing w:line="594" w:lineRule="exact"/>
              <w:jc w:val="left"/>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建设期1年财务成本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jc w:val="center"/>
        </w:trPr>
        <w:tc>
          <w:tcPr>
            <w:tcW w:w="2829" w:type="dxa"/>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管理费用</w:t>
            </w:r>
          </w:p>
        </w:tc>
        <w:tc>
          <w:tcPr>
            <w:tcW w:w="1969" w:type="dxa"/>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100</w:t>
            </w:r>
          </w:p>
        </w:tc>
        <w:tc>
          <w:tcPr>
            <w:tcW w:w="3684" w:type="dxa"/>
            <w:vAlign w:val="center"/>
          </w:tcPr>
          <w:p>
            <w:pPr>
              <w:keepNext w:val="0"/>
              <w:keepLines w:val="0"/>
              <w:pageBreakBefore w:val="0"/>
              <w:kinsoku/>
              <w:wordWrap/>
              <w:overflowPunct/>
              <w:topLinePunct w:val="0"/>
              <w:autoSpaceDE/>
              <w:autoSpaceDN/>
              <w:bidi w:val="0"/>
              <w:spacing w:line="594" w:lineRule="exact"/>
              <w:jc w:val="left"/>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开发建设期的办公差旅会务费用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jc w:val="center"/>
        </w:trPr>
        <w:tc>
          <w:tcPr>
            <w:tcW w:w="2829" w:type="dxa"/>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不可预见费用</w:t>
            </w:r>
          </w:p>
        </w:tc>
        <w:tc>
          <w:tcPr>
            <w:tcW w:w="1969" w:type="dxa"/>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80</w:t>
            </w:r>
          </w:p>
        </w:tc>
        <w:tc>
          <w:tcPr>
            <w:tcW w:w="3684" w:type="dxa"/>
            <w:vAlign w:val="center"/>
          </w:tcPr>
          <w:p>
            <w:pPr>
              <w:keepNext w:val="0"/>
              <w:keepLines w:val="0"/>
              <w:pageBreakBefore w:val="0"/>
              <w:kinsoku/>
              <w:wordWrap/>
              <w:overflowPunct/>
              <w:topLinePunct w:val="0"/>
              <w:autoSpaceDE/>
              <w:autoSpaceDN/>
              <w:bidi w:val="0"/>
              <w:spacing w:line="594" w:lineRule="exact"/>
              <w:jc w:val="left"/>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按总投资5%估算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2829" w:type="dxa"/>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合计</w:t>
            </w:r>
          </w:p>
        </w:tc>
        <w:tc>
          <w:tcPr>
            <w:tcW w:w="1969" w:type="dxa"/>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1800</w:t>
            </w:r>
          </w:p>
        </w:tc>
        <w:tc>
          <w:tcPr>
            <w:tcW w:w="3684" w:type="dxa"/>
            <w:vAlign w:val="center"/>
          </w:tcPr>
          <w:p>
            <w:pPr>
              <w:keepNext w:val="0"/>
              <w:keepLines w:val="0"/>
              <w:pageBreakBefore w:val="0"/>
              <w:kinsoku/>
              <w:wordWrap/>
              <w:overflowPunct/>
              <w:topLinePunct w:val="0"/>
              <w:autoSpaceDE/>
              <w:autoSpaceDN/>
              <w:bidi w:val="0"/>
              <w:spacing w:line="594" w:lineRule="exact"/>
              <w:jc w:val="center"/>
              <w:textAlignment w:val="auto"/>
              <w:rPr>
                <w:rFonts w:hint="eastAsia" w:ascii="方正仿宋_GB18030" w:hAnsi="方正仿宋_GB18030" w:eastAsia="方正仿宋_GB18030" w:cs="方正仿宋_GB18030"/>
                <w:color w:val="000000"/>
                <w:sz w:val="32"/>
                <w:szCs w:val="32"/>
              </w:rPr>
            </w:pPr>
          </w:p>
        </w:tc>
      </w:tr>
    </w:tbl>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 xml:space="preserve">  注：平台开发周期一年</w:t>
      </w:r>
    </w:p>
    <w:p>
      <w:pPr>
        <w:keepNext w:val="0"/>
        <w:keepLines w:val="0"/>
        <w:pageBreakBefore w:val="0"/>
        <w:widowControl w:val="0"/>
        <w:kinsoku/>
        <w:wordWrap/>
        <w:overflowPunct/>
        <w:topLinePunct w:val="0"/>
        <w:autoSpaceDE/>
        <w:autoSpaceDN/>
        <w:bidi w:val="0"/>
        <w:adjustRightInd/>
        <w:snapToGrid/>
        <w:spacing w:line="700" w:lineRule="exact"/>
        <w:textAlignment w:val="auto"/>
        <w:outlineLvl w:val="1"/>
        <w:rPr>
          <w:rFonts w:hint="eastAsia" w:ascii="方正楷体_GBK" w:hAnsi="方正楷体_GBK" w:eastAsia="方正楷体_GBK" w:cs="方正楷体_GBK"/>
          <w:b/>
          <w:bCs/>
          <w:color w:val="000000"/>
          <w:kern w:val="0"/>
          <w:sz w:val="32"/>
          <w:szCs w:val="32"/>
        </w:rPr>
      </w:pPr>
      <w:bookmarkStart w:id="27" w:name="_Toc14751"/>
      <w:r>
        <w:rPr>
          <w:rFonts w:hint="eastAsia" w:ascii="方正楷体_GBK" w:hAnsi="方正楷体_GBK" w:eastAsia="方正楷体_GBK" w:cs="方正楷体_GBK"/>
          <w:b/>
          <w:bCs/>
          <w:color w:val="000000"/>
          <w:kern w:val="0"/>
          <w:sz w:val="32"/>
          <w:szCs w:val="32"/>
        </w:rPr>
        <w:t>4.2 运营收入估算</w:t>
      </w:r>
      <w:bookmarkEnd w:id="27"/>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1、结合重庆农业经营规划及历史数据，本平台运营期前5年的平均年收入4500万元，详见表4.2。</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2、本平台建成后，运营期前5年预计服务新型农业经营50余万户。</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3、根据重庆市适度规模经营情况，按2017-2019年重庆农担公司对新型农业经营主体平均授信金额与未来重庆农村产业发展水平，按户均申请担保30万元估算。</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4、平台统一收费标准不低于0.15%。</w:t>
      </w:r>
    </w:p>
    <w:p>
      <w:pPr>
        <w:keepNext w:val="0"/>
        <w:keepLines w:val="0"/>
        <w:pageBreakBefore w:val="0"/>
        <w:kinsoku/>
        <w:wordWrap/>
        <w:overflowPunct/>
        <w:topLinePunct w:val="0"/>
        <w:autoSpaceDE/>
        <w:autoSpaceDN/>
        <w:bidi w:val="0"/>
        <w:spacing w:line="594" w:lineRule="exact"/>
        <w:jc w:val="center"/>
        <w:textAlignment w:val="auto"/>
        <w:rPr>
          <w:rFonts w:hint="eastAsia" w:ascii="方正仿宋_GB18030" w:hAnsi="方正仿宋_GB18030" w:eastAsia="方正仿宋_GB18030" w:cs="方正仿宋_GB18030"/>
          <w:b/>
          <w:bCs/>
          <w:color w:val="000000"/>
          <w:kern w:val="0"/>
          <w:sz w:val="32"/>
          <w:szCs w:val="32"/>
        </w:rPr>
      </w:pPr>
      <w:r>
        <w:rPr>
          <w:rFonts w:hint="eastAsia" w:ascii="方正仿宋_GB18030" w:hAnsi="方正仿宋_GB18030" w:eastAsia="方正仿宋_GB18030" w:cs="方正仿宋_GB18030"/>
          <w:b/>
          <w:bCs/>
          <w:color w:val="000000"/>
          <w:kern w:val="0"/>
          <w:sz w:val="32"/>
          <w:szCs w:val="32"/>
        </w:rPr>
        <w:t>表4.2      平台收入估算表</w:t>
      </w:r>
    </w:p>
    <w:tbl>
      <w:tblPr>
        <w:tblStyle w:val="12"/>
        <w:tblW w:w="8519" w:type="dxa"/>
        <w:tblInd w:w="0" w:type="dxa"/>
        <w:tblLayout w:type="fixed"/>
        <w:tblCellMar>
          <w:top w:w="0" w:type="dxa"/>
          <w:left w:w="108" w:type="dxa"/>
          <w:bottom w:w="0" w:type="dxa"/>
          <w:right w:w="108" w:type="dxa"/>
        </w:tblCellMar>
      </w:tblPr>
      <w:tblGrid>
        <w:gridCol w:w="2262"/>
        <w:gridCol w:w="1273"/>
        <w:gridCol w:w="849"/>
        <w:gridCol w:w="842"/>
        <w:gridCol w:w="820"/>
        <w:gridCol w:w="820"/>
        <w:gridCol w:w="840"/>
        <w:gridCol w:w="813"/>
      </w:tblGrid>
      <w:tr>
        <w:tblPrEx>
          <w:tblLayout w:type="fixed"/>
          <w:tblCellMar>
            <w:top w:w="0" w:type="dxa"/>
            <w:left w:w="108" w:type="dxa"/>
            <w:bottom w:w="0" w:type="dxa"/>
            <w:right w:w="108" w:type="dxa"/>
          </w:tblCellMar>
        </w:tblPrEx>
        <w:trPr>
          <w:trHeight w:val="390" w:hRule="atLeast"/>
        </w:trPr>
        <w:tc>
          <w:tcPr>
            <w:tcW w:w="2262" w:type="dxa"/>
            <w:vMerge w:val="restart"/>
            <w:tcBorders>
              <w:top w:val="single" w:color="auto" w:sz="4" w:space="0"/>
              <w:left w:val="single" w:color="auto" w:sz="4" w:space="0"/>
              <w:bottom w:val="single" w:color="000000" w:sz="4" w:space="0"/>
              <w:right w:val="nil"/>
            </w:tcBorders>
            <w:shd w:val="clear" w:color="000000" w:fill="FFFFFF"/>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b/>
                <w:bCs/>
                <w:color w:val="000000"/>
                <w:sz w:val="32"/>
                <w:szCs w:val="32"/>
              </w:rPr>
            </w:pPr>
            <w:r>
              <w:rPr>
                <w:rFonts w:hint="eastAsia" w:ascii="方正仿宋_GB18030" w:hAnsi="方正仿宋_GB18030" w:eastAsia="方正仿宋_GB18030" w:cs="方正仿宋_GB18030"/>
                <w:b/>
                <w:bCs/>
                <w:color w:val="000000"/>
                <w:sz w:val="32"/>
                <w:szCs w:val="32"/>
              </w:rPr>
              <w:t>项目</w:t>
            </w:r>
          </w:p>
        </w:tc>
        <w:tc>
          <w:tcPr>
            <w:tcW w:w="127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b/>
                <w:bCs/>
                <w:color w:val="000000"/>
                <w:sz w:val="32"/>
                <w:szCs w:val="32"/>
              </w:rPr>
            </w:pPr>
            <w:r>
              <w:rPr>
                <w:rFonts w:hint="eastAsia" w:ascii="方正仿宋_GB18030" w:hAnsi="方正仿宋_GB18030" w:eastAsia="方正仿宋_GB18030" w:cs="方正仿宋_GB18030"/>
                <w:b/>
                <w:bCs/>
                <w:color w:val="000000"/>
                <w:sz w:val="32"/>
                <w:szCs w:val="32"/>
              </w:rPr>
              <w:t>建设开发期</w:t>
            </w:r>
          </w:p>
        </w:tc>
        <w:tc>
          <w:tcPr>
            <w:tcW w:w="4171" w:type="dxa"/>
            <w:gridSpan w:val="5"/>
            <w:tcBorders>
              <w:top w:val="single" w:color="auto" w:sz="4" w:space="0"/>
              <w:left w:val="nil"/>
              <w:bottom w:val="single" w:color="auto" w:sz="4" w:space="0"/>
              <w:right w:val="single" w:color="000000" w:sz="4" w:space="0"/>
            </w:tcBorders>
            <w:shd w:val="clear" w:color="000000" w:fill="FFFFFF"/>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b/>
                <w:bCs/>
                <w:color w:val="000000"/>
                <w:sz w:val="32"/>
                <w:szCs w:val="32"/>
              </w:rPr>
            </w:pPr>
            <w:r>
              <w:rPr>
                <w:rFonts w:hint="eastAsia" w:ascii="方正仿宋_GB18030" w:hAnsi="方正仿宋_GB18030" w:eastAsia="方正仿宋_GB18030" w:cs="方正仿宋_GB18030"/>
                <w:b/>
                <w:bCs/>
                <w:color w:val="000000"/>
                <w:sz w:val="32"/>
                <w:szCs w:val="32"/>
              </w:rPr>
              <w:t>运营期</w:t>
            </w:r>
          </w:p>
        </w:tc>
        <w:tc>
          <w:tcPr>
            <w:tcW w:w="813" w:type="dxa"/>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b/>
                <w:bCs/>
                <w:color w:val="000000"/>
                <w:sz w:val="32"/>
                <w:szCs w:val="32"/>
              </w:rPr>
            </w:pPr>
            <w:r>
              <w:rPr>
                <w:rFonts w:hint="eastAsia" w:ascii="方正仿宋_GB18030" w:hAnsi="方正仿宋_GB18030" w:eastAsia="方正仿宋_GB18030" w:cs="方正仿宋_GB18030"/>
                <w:b/>
                <w:bCs/>
                <w:color w:val="000000"/>
                <w:sz w:val="32"/>
                <w:szCs w:val="32"/>
              </w:rPr>
              <w:t>合计</w:t>
            </w:r>
          </w:p>
        </w:tc>
      </w:tr>
      <w:tr>
        <w:tblPrEx>
          <w:tblLayout w:type="fixed"/>
          <w:tblCellMar>
            <w:top w:w="0" w:type="dxa"/>
            <w:left w:w="108" w:type="dxa"/>
            <w:bottom w:w="0" w:type="dxa"/>
            <w:right w:w="108" w:type="dxa"/>
          </w:tblCellMar>
        </w:tblPrEx>
        <w:trPr>
          <w:trHeight w:val="420" w:hRule="atLeast"/>
        </w:trPr>
        <w:tc>
          <w:tcPr>
            <w:tcW w:w="2262" w:type="dxa"/>
            <w:vMerge w:val="continue"/>
            <w:tcBorders>
              <w:top w:val="single" w:color="auto" w:sz="4" w:space="0"/>
              <w:left w:val="single" w:color="auto" w:sz="4" w:space="0"/>
              <w:bottom w:val="single" w:color="000000" w:sz="4" w:space="0"/>
              <w:right w:val="nil"/>
            </w:tcBorders>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b/>
                <w:bCs/>
                <w:color w:val="000000"/>
                <w:sz w:val="32"/>
                <w:szCs w:val="32"/>
              </w:rPr>
            </w:pPr>
          </w:p>
        </w:tc>
        <w:tc>
          <w:tcPr>
            <w:tcW w:w="1273" w:type="dxa"/>
            <w:tcBorders>
              <w:top w:val="nil"/>
              <w:left w:val="single" w:color="auto" w:sz="4" w:space="0"/>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1</w:t>
            </w:r>
          </w:p>
        </w:tc>
        <w:tc>
          <w:tcPr>
            <w:tcW w:w="849" w:type="dxa"/>
            <w:tcBorders>
              <w:top w:val="nil"/>
              <w:left w:val="nil"/>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2</w:t>
            </w:r>
          </w:p>
        </w:tc>
        <w:tc>
          <w:tcPr>
            <w:tcW w:w="842" w:type="dxa"/>
            <w:tcBorders>
              <w:top w:val="nil"/>
              <w:left w:val="nil"/>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3</w:t>
            </w:r>
          </w:p>
        </w:tc>
        <w:tc>
          <w:tcPr>
            <w:tcW w:w="820" w:type="dxa"/>
            <w:tcBorders>
              <w:top w:val="nil"/>
              <w:left w:val="nil"/>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4</w:t>
            </w:r>
          </w:p>
        </w:tc>
        <w:tc>
          <w:tcPr>
            <w:tcW w:w="820" w:type="dxa"/>
            <w:tcBorders>
              <w:top w:val="nil"/>
              <w:left w:val="nil"/>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5</w:t>
            </w:r>
          </w:p>
        </w:tc>
        <w:tc>
          <w:tcPr>
            <w:tcW w:w="840" w:type="dxa"/>
            <w:tcBorders>
              <w:top w:val="nil"/>
              <w:left w:val="nil"/>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6</w:t>
            </w:r>
          </w:p>
        </w:tc>
        <w:tc>
          <w:tcPr>
            <w:tcW w:w="813" w:type="dxa"/>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p>
        </w:tc>
      </w:tr>
      <w:tr>
        <w:tblPrEx>
          <w:tblLayout w:type="fixed"/>
          <w:tblCellMar>
            <w:top w:w="0" w:type="dxa"/>
            <w:left w:w="108" w:type="dxa"/>
            <w:bottom w:w="0" w:type="dxa"/>
            <w:right w:w="108" w:type="dxa"/>
          </w:tblCellMar>
        </w:tblPrEx>
        <w:trPr>
          <w:trHeight w:val="435" w:hRule="atLeast"/>
        </w:trPr>
        <w:tc>
          <w:tcPr>
            <w:tcW w:w="2262"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服务主体数量（万户）</w:t>
            </w:r>
          </w:p>
        </w:tc>
        <w:tc>
          <w:tcPr>
            <w:tcW w:w="127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p>
        </w:tc>
        <w:tc>
          <w:tcPr>
            <w:tcW w:w="849"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5</w:t>
            </w:r>
          </w:p>
        </w:tc>
        <w:tc>
          <w:tcPr>
            <w:tcW w:w="842"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8</w:t>
            </w:r>
          </w:p>
        </w:tc>
        <w:tc>
          <w:tcPr>
            <w:tcW w:w="82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10</w:t>
            </w:r>
          </w:p>
        </w:tc>
        <w:tc>
          <w:tcPr>
            <w:tcW w:w="82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12</w:t>
            </w:r>
          </w:p>
        </w:tc>
        <w:tc>
          <w:tcPr>
            <w:tcW w:w="84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15</w:t>
            </w:r>
          </w:p>
        </w:tc>
        <w:tc>
          <w:tcPr>
            <w:tcW w:w="813"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50</w:t>
            </w:r>
          </w:p>
        </w:tc>
      </w:tr>
      <w:tr>
        <w:tblPrEx>
          <w:tblLayout w:type="fixed"/>
          <w:tblCellMar>
            <w:top w:w="0" w:type="dxa"/>
            <w:left w:w="108" w:type="dxa"/>
            <w:bottom w:w="0" w:type="dxa"/>
            <w:right w:w="108" w:type="dxa"/>
          </w:tblCellMar>
        </w:tblPrEx>
        <w:trPr>
          <w:trHeight w:val="405" w:hRule="atLeast"/>
        </w:trPr>
        <w:tc>
          <w:tcPr>
            <w:tcW w:w="2262"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户均担保贷款（万元）</w:t>
            </w:r>
          </w:p>
        </w:tc>
        <w:tc>
          <w:tcPr>
            <w:tcW w:w="127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p>
        </w:tc>
        <w:tc>
          <w:tcPr>
            <w:tcW w:w="849"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30</w:t>
            </w:r>
          </w:p>
        </w:tc>
        <w:tc>
          <w:tcPr>
            <w:tcW w:w="842"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30</w:t>
            </w:r>
          </w:p>
        </w:tc>
        <w:tc>
          <w:tcPr>
            <w:tcW w:w="82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30</w:t>
            </w:r>
          </w:p>
        </w:tc>
        <w:tc>
          <w:tcPr>
            <w:tcW w:w="82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30</w:t>
            </w:r>
          </w:p>
        </w:tc>
        <w:tc>
          <w:tcPr>
            <w:tcW w:w="84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30</w:t>
            </w:r>
          </w:p>
        </w:tc>
        <w:tc>
          <w:tcPr>
            <w:tcW w:w="813"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p>
        </w:tc>
      </w:tr>
      <w:tr>
        <w:tblPrEx>
          <w:tblLayout w:type="fixed"/>
          <w:tblCellMar>
            <w:top w:w="0" w:type="dxa"/>
            <w:left w:w="108" w:type="dxa"/>
            <w:bottom w:w="0" w:type="dxa"/>
            <w:right w:w="108" w:type="dxa"/>
          </w:tblCellMar>
        </w:tblPrEx>
        <w:trPr>
          <w:trHeight w:val="420" w:hRule="atLeast"/>
        </w:trPr>
        <w:tc>
          <w:tcPr>
            <w:tcW w:w="2262"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平台收费标准</w:t>
            </w:r>
          </w:p>
        </w:tc>
        <w:tc>
          <w:tcPr>
            <w:tcW w:w="127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p>
        </w:tc>
        <w:tc>
          <w:tcPr>
            <w:tcW w:w="849"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0.15%</w:t>
            </w:r>
          </w:p>
        </w:tc>
        <w:tc>
          <w:tcPr>
            <w:tcW w:w="842"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0.15%</w:t>
            </w:r>
          </w:p>
        </w:tc>
        <w:tc>
          <w:tcPr>
            <w:tcW w:w="82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0.15%</w:t>
            </w:r>
          </w:p>
        </w:tc>
        <w:tc>
          <w:tcPr>
            <w:tcW w:w="82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0.15%</w:t>
            </w:r>
          </w:p>
        </w:tc>
        <w:tc>
          <w:tcPr>
            <w:tcW w:w="84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0.15%</w:t>
            </w:r>
          </w:p>
        </w:tc>
        <w:tc>
          <w:tcPr>
            <w:tcW w:w="813"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p>
        </w:tc>
      </w:tr>
      <w:tr>
        <w:tblPrEx>
          <w:tblLayout w:type="fixed"/>
          <w:tblCellMar>
            <w:top w:w="0" w:type="dxa"/>
            <w:left w:w="108" w:type="dxa"/>
            <w:bottom w:w="0" w:type="dxa"/>
            <w:right w:w="108" w:type="dxa"/>
          </w:tblCellMar>
        </w:tblPrEx>
        <w:trPr>
          <w:trHeight w:val="420" w:hRule="atLeast"/>
        </w:trPr>
        <w:tc>
          <w:tcPr>
            <w:tcW w:w="2262"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平台收入（万元）</w:t>
            </w:r>
          </w:p>
        </w:tc>
        <w:tc>
          <w:tcPr>
            <w:tcW w:w="127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p>
        </w:tc>
        <w:tc>
          <w:tcPr>
            <w:tcW w:w="849"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2250</w:t>
            </w:r>
          </w:p>
        </w:tc>
        <w:tc>
          <w:tcPr>
            <w:tcW w:w="842"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3600</w:t>
            </w:r>
          </w:p>
        </w:tc>
        <w:tc>
          <w:tcPr>
            <w:tcW w:w="82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4500</w:t>
            </w:r>
          </w:p>
        </w:tc>
        <w:tc>
          <w:tcPr>
            <w:tcW w:w="82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5400</w:t>
            </w:r>
          </w:p>
        </w:tc>
        <w:tc>
          <w:tcPr>
            <w:tcW w:w="84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6750</w:t>
            </w:r>
          </w:p>
        </w:tc>
        <w:tc>
          <w:tcPr>
            <w:tcW w:w="813"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22500</w:t>
            </w:r>
          </w:p>
        </w:tc>
      </w:tr>
    </w:tbl>
    <w:p>
      <w:pPr>
        <w:keepNext w:val="0"/>
        <w:keepLines w:val="0"/>
        <w:pageBreakBefore w:val="0"/>
        <w:widowControl w:val="0"/>
        <w:kinsoku/>
        <w:wordWrap/>
        <w:overflowPunct/>
        <w:topLinePunct w:val="0"/>
        <w:autoSpaceDE/>
        <w:autoSpaceDN/>
        <w:bidi w:val="0"/>
        <w:adjustRightInd/>
        <w:snapToGrid/>
        <w:spacing w:line="700" w:lineRule="exact"/>
        <w:textAlignment w:val="auto"/>
        <w:outlineLvl w:val="1"/>
        <w:rPr>
          <w:rFonts w:hint="eastAsia" w:ascii="方正仿宋_GB18030" w:hAnsi="方正仿宋_GB18030" w:eastAsia="方正仿宋_GB18030" w:cs="方正仿宋_GB18030"/>
          <w:b/>
          <w:bCs/>
          <w:color w:val="000000"/>
          <w:kern w:val="0"/>
          <w:sz w:val="32"/>
          <w:szCs w:val="32"/>
        </w:rPr>
      </w:pPr>
      <w:bookmarkStart w:id="28" w:name="_Toc30961"/>
      <w:r>
        <w:rPr>
          <w:rFonts w:hint="eastAsia" w:ascii="方正仿宋_GB18030" w:hAnsi="方正仿宋_GB18030" w:eastAsia="方正仿宋_GB18030" w:cs="方正仿宋_GB18030"/>
          <w:b/>
          <w:bCs/>
          <w:color w:val="000000"/>
          <w:kern w:val="0"/>
          <w:sz w:val="32"/>
          <w:szCs w:val="32"/>
        </w:rPr>
        <w:t>4.3 平台财务效益</w:t>
      </w:r>
      <w:bookmarkEnd w:id="28"/>
    </w:p>
    <w:p>
      <w:pPr>
        <w:keepNext w:val="0"/>
        <w:keepLines w:val="0"/>
        <w:pageBreakBefore w:val="0"/>
        <w:kinsoku/>
        <w:wordWrap/>
        <w:overflowPunct/>
        <w:topLinePunct w:val="0"/>
        <w:autoSpaceDE/>
        <w:autoSpaceDN/>
        <w:bidi w:val="0"/>
        <w:spacing w:line="594" w:lineRule="exact"/>
        <w:ind w:firstLine="425" w:firstLineChars="133"/>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据估算，本平台运营期前5年的平均净利润约为89万元，详见表4.3：</w:t>
      </w:r>
    </w:p>
    <w:p>
      <w:pPr>
        <w:keepNext w:val="0"/>
        <w:keepLines w:val="0"/>
        <w:pageBreakBefore w:val="0"/>
        <w:kinsoku/>
        <w:wordWrap/>
        <w:overflowPunct/>
        <w:topLinePunct w:val="0"/>
        <w:autoSpaceDE/>
        <w:autoSpaceDN/>
        <w:bidi w:val="0"/>
        <w:spacing w:line="594" w:lineRule="exact"/>
        <w:ind w:firstLine="742" w:firstLineChars="232"/>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1、折旧：项目建成后投入运营，项目总投资1800万元，按5年期折旧，平均每年360万元。</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2、升级开发费主要是后期使用中的二次开发和硬件系统升级需求方面的再投入，根据当期需求估算。</w:t>
      </w:r>
    </w:p>
    <w:p>
      <w:pPr>
        <w:keepNext w:val="0"/>
        <w:keepLines w:val="0"/>
        <w:pageBreakBefore w:val="0"/>
        <w:kinsoku/>
        <w:wordWrap/>
        <w:overflowPunct/>
        <w:topLinePunct w:val="0"/>
        <w:autoSpaceDE/>
        <w:autoSpaceDN/>
        <w:bidi w:val="0"/>
        <w:spacing w:line="594" w:lineRule="exact"/>
        <w:ind w:firstLine="566" w:firstLineChars="177"/>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3、运营费用：主要包括团队日常平台维护费用、数据信息来源费用、数据采集与分析费用、平台模型建设与修复、改造费用等，按当年收入70%计算；</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4、销售费用：主要包括平台推广费用、广告宣传费用，根据市场情况有望一定增幅，按当年收入5-15%计算；</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5、财务费用：按每年200万元平均流动资金占用估算，利率6%。</w:t>
      </w:r>
    </w:p>
    <w:p>
      <w:pPr>
        <w:keepNext w:val="0"/>
        <w:keepLines w:val="0"/>
        <w:pageBreakBefore w:val="0"/>
        <w:kinsoku/>
        <w:wordWrap/>
        <w:overflowPunct/>
        <w:topLinePunct w:val="0"/>
        <w:autoSpaceDE/>
        <w:autoSpaceDN/>
        <w:bidi w:val="0"/>
        <w:spacing w:line="594" w:lineRule="exact"/>
        <w:ind w:firstLine="640" w:firstLineChars="200"/>
        <w:jc w:val="left"/>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6、所得税：按利润总额25%计算。</w:t>
      </w:r>
    </w:p>
    <w:p>
      <w:pPr>
        <w:keepNext w:val="0"/>
        <w:keepLines w:val="0"/>
        <w:pageBreakBefore w:val="0"/>
        <w:kinsoku/>
        <w:wordWrap/>
        <w:overflowPunct/>
        <w:topLinePunct w:val="0"/>
        <w:autoSpaceDE/>
        <w:autoSpaceDN/>
        <w:bidi w:val="0"/>
        <w:spacing w:line="594" w:lineRule="exact"/>
        <w:jc w:val="center"/>
        <w:textAlignment w:val="auto"/>
        <w:rPr>
          <w:rFonts w:hint="eastAsia" w:ascii="方正仿宋_GB18030" w:hAnsi="方正仿宋_GB18030" w:eastAsia="方正仿宋_GB18030" w:cs="方正仿宋_GB18030"/>
          <w:b/>
          <w:bCs/>
          <w:color w:val="000000"/>
          <w:kern w:val="0"/>
          <w:sz w:val="32"/>
          <w:szCs w:val="32"/>
        </w:rPr>
      </w:pPr>
      <w:r>
        <w:rPr>
          <w:rFonts w:hint="eastAsia" w:ascii="方正仿宋_GB18030" w:hAnsi="方正仿宋_GB18030" w:eastAsia="方正仿宋_GB18030" w:cs="方正仿宋_GB18030"/>
          <w:b/>
          <w:bCs/>
          <w:color w:val="000000"/>
          <w:kern w:val="0"/>
          <w:sz w:val="32"/>
          <w:szCs w:val="32"/>
        </w:rPr>
        <w:t>表4.3      平台财务效益估算表</w:t>
      </w:r>
    </w:p>
    <w:tbl>
      <w:tblPr>
        <w:tblStyle w:val="12"/>
        <w:tblW w:w="8317" w:type="dxa"/>
        <w:tblInd w:w="0" w:type="dxa"/>
        <w:tblLayout w:type="fixed"/>
        <w:tblCellMar>
          <w:top w:w="0" w:type="dxa"/>
          <w:left w:w="108" w:type="dxa"/>
          <w:bottom w:w="0" w:type="dxa"/>
          <w:right w:w="108" w:type="dxa"/>
        </w:tblCellMar>
      </w:tblPr>
      <w:tblGrid>
        <w:gridCol w:w="2100"/>
        <w:gridCol w:w="1297"/>
        <w:gridCol w:w="880"/>
        <w:gridCol w:w="1020"/>
        <w:gridCol w:w="1000"/>
        <w:gridCol w:w="1040"/>
        <w:gridCol w:w="980"/>
      </w:tblGrid>
      <w:tr>
        <w:tblPrEx>
          <w:tblLayout w:type="fixed"/>
          <w:tblCellMar>
            <w:top w:w="0" w:type="dxa"/>
            <w:left w:w="108" w:type="dxa"/>
            <w:bottom w:w="0" w:type="dxa"/>
            <w:right w:w="108" w:type="dxa"/>
          </w:tblCellMar>
        </w:tblPrEx>
        <w:trPr>
          <w:trHeight w:val="312" w:hRule="atLeast"/>
        </w:trPr>
        <w:tc>
          <w:tcPr>
            <w:tcW w:w="2100" w:type="dxa"/>
            <w:vMerge w:val="restart"/>
            <w:tcBorders>
              <w:top w:val="single" w:color="auto" w:sz="4" w:space="0"/>
              <w:left w:val="single" w:color="auto" w:sz="4" w:space="0"/>
              <w:bottom w:val="single" w:color="000000" w:sz="4" w:space="0"/>
              <w:right w:val="nil"/>
            </w:tcBorders>
            <w:shd w:val="clear" w:color="000000" w:fill="FFFFFF"/>
            <w:vAlign w:val="center"/>
          </w:tcPr>
          <w:p>
            <w:pPr>
              <w:keepNext w:val="0"/>
              <w:keepLines w:val="0"/>
              <w:pageBreakBefore w:val="0"/>
              <w:widowControl/>
              <w:kinsoku/>
              <w:wordWrap/>
              <w:overflowPunct/>
              <w:topLinePunct w:val="0"/>
              <w:autoSpaceDE/>
              <w:autoSpaceDN/>
              <w:bidi w:val="0"/>
              <w:spacing w:line="594" w:lineRule="exact"/>
              <w:jc w:val="center"/>
              <w:textAlignment w:val="auto"/>
              <w:rPr>
                <w:rFonts w:hint="eastAsia" w:ascii="方正仿宋_GB18030" w:hAnsi="方正仿宋_GB18030" w:eastAsia="方正仿宋_GB18030" w:cs="方正仿宋_GB18030"/>
                <w:b/>
                <w:bCs/>
                <w:kern w:val="0"/>
                <w:sz w:val="32"/>
                <w:szCs w:val="32"/>
              </w:rPr>
            </w:pPr>
            <w:r>
              <w:rPr>
                <w:rFonts w:hint="eastAsia" w:ascii="方正仿宋_GB18030" w:hAnsi="方正仿宋_GB18030" w:eastAsia="方正仿宋_GB18030" w:cs="方正仿宋_GB18030"/>
                <w:b/>
                <w:bCs/>
                <w:kern w:val="0"/>
                <w:sz w:val="32"/>
                <w:szCs w:val="32"/>
              </w:rPr>
              <w:t>项目</w:t>
            </w:r>
          </w:p>
        </w:tc>
        <w:tc>
          <w:tcPr>
            <w:tcW w:w="1297"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spacing w:line="594" w:lineRule="exact"/>
              <w:jc w:val="center"/>
              <w:textAlignment w:val="auto"/>
              <w:rPr>
                <w:rFonts w:hint="eastAsia" w:ascii="方正仿宋_GB18030" w:hAnsi="方正仿宋_GB18030" w:eastAsia="方正仿宋_GB18030" w:cs="方正仿宋_GB18030"/>
                <w:b/>
                <w:bCs/>
                <w:kern w:val="0"/>
                <w:sz w:val="32"/>
                <w:szCs w:val="32"/>
              </w:rPr>
            </w:pPr>
            <w:r>
              <w:rPr>
                <w:rFonts w:hint="eastAsia" w:ascii="方正仿宋_GB18030" w:hAnsi="方正仿宋_GB18030" w:eastAsia="方正仿宋_GB18030" w:cs="方正仿宋_GB18030"/>
                <w:b/>
                <w:bCs/>
                <w:kern w:val="0"/>
                <w:sz w:val="32"/>
                <w:szCs w:val="32"/>
              </w:rPr>
              <w:t>建设开发期</w:t>
            </w:r>
          </w:p>
        </w:tc>
        <w:tc>
          <w:tcPr>
            <w:tcW w:w="4920" w:type="dxa"/>
            <w:gridSpan w:val="5"/>
            <w:tcBorders>
              <w:top w:val="single" w:color="auto" w:sz="4" w:space="0"/>
              <w:left w:val="nil"/>
              <w:bottom w:val="single" w:color="auto" w:sz="4" w:space="0"/>
              <w:right w:val="single" w:color="000000" w:sz="4" w:space="0"/>
            </w:tcBorders>
            <w:shd w:val="clear" w:color="000000" w:fill="FFFFFF"/>
            <w:vAlign w:val="center"/>
          </w:tcPr>
          <w:p>
            <w:pPr>
              <w:keepNext w:val="0"/>
              <w:keepLines w:val="0"/>
              <w:pageBreakBefore w:val="0"/>
              <w:widowControl/>
              <w:kinsoku/>
              <w:wordWrap/>
              <w:overflowPunct/>
              <w:topLinePunct w:val="0"/>
              <w:autoSpaceDE/>
              <w:autoSpaceDN/>
              <w:bidi w:val="0"/>
              <w:spacing w:line="594" w:lineRule="exact"/>
              <w:jc w:val="center"/>
              <w:textAlignment w:val="auto"/>
              <w:rPr>
                <w:rFonts w:hint="eastAsia" w:ascii="方正仿宋_GB18030" w:hAnsi="方正仿宋_GB18030" w:eastAsia="方正仿宋_GB18030" w:cs="方正仿宋_GB18030"/>
                <w:b/>
                <w:bCs/>
                <w:kern w:val="0"/>
                <w:sz w:val="32"/>
                <w:szCs w:val="32"/>
              </w:rPr>
            </w:pPr>
            <w:r>
              <w:rPr>
                <w:rFonts w:hint="eastAsia" w:ascii="方正仿宋_GB18030" w:hAnsi="方正仿宋_GB18030" w:eastAsia="方正仿宋_GB18030" w:cs="方正仿宋_GB18030"/>
                <w:b/>
                <w:bCs/>
                <w:kern w:val="0"/>
                <w:sz w:val="32"/>
                <w:szCs w:val="32"/>
              </w:rPr>
              <w:t>运营期</w:t>
            </w:r>
          </w:p>
        </w:tc>
      </w:tr>
      <w:tr>
        <w:tblPrEx>
          <w:tblLayout w:type="fixed"/>
          <w:tblCellMar>
            <w:top w:w="0" w:type="dxa"/>
            <w:left w:w="108" w:type="dxa"/>
            <w:bottom w:w="0" w:type="dxa"/>
            <w:right w:w="108" w:type="dxa"/>
          </w:tblCellMar>
        </w:tblPrEx>
        <w:trPr>
          <w:trHeight w:val="312" w:hRule="atLeast"/>
        </w:trPr>
        <w:tc>
          <w:tcPr>
            <w:tcW w:w="2100" w:type="dxa"/>
            <w:vMerge w:val="continue"/>
            <w:tcBorders>
              <w:top w:val="single" w:color="auto" w:sz="4" w:space="0"/>
              <w:left w:val="single" w:color="auto" w:sz="4" w:space="0"/>
              <w:bottom w:val="single" w:color="000000" w:sz="4" w:space="0"/>
              <w:right w:val="nil"/>
            </w:tcBorders>
            <w:vAlign w:val="center"/>
          </w:tcPr>
          <w:p>
            <w:pPr>
              <w:keepNext w:val="0"/>
              <w:keepLines w:val="0"/>
              <w:pageBreakBefore w:val="0"/>
              <w:widowControl/>
              <w:kinsoku/>
              <w:wordWrap/>
              <w:overflowPunct/>
              <w:topLinePunct w:val="0"/>
              <w:autoSpaceDE/>
              <w:autoSpaceDN/>
              <w:bidi w:val="0"/>
              <w:spacing w:line="594" w:lineRule="exact"/>
              <w:jc w:val="left"/>
              <w:textAlignment w:val="auto"/>
              <w:rPr>
                <w:rFonts w:hint="eastAsia" w:ascii="方正仿宋_GB18030" w:hAnsi="方正仿宋_GB18030" w:eastAsia="方正仿宋_GB18030" w:cs="方正仿宋_GB18030"/>
                <w:kern w:val="0"/>
                <w:sz w:val="32"/>
                <w:szCs w:val="32"/>
              </w:rPr>
            </w:pPr>
          </w:p>
        </w:tc>
        <w:tc>
          <w:tcPr>
            <w:tcW w:w="1297" w:type="dxa"/>
            <w:tcBorders>
              <w:top w:val="nil"/>
              <w:left w:val="single" w:color="auto" w:sz="4" w:space="0"/>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1</w:t>
            </w:r>
          </w:p>
        </w:tc>
        <w:tc>
          <w:tcPr>
            <w:tcW w:w="880" w:type="dxa"/>
            <w:tcBorders>
              <w:top w:val="nil"/>
              <w:left w:val="nil"/>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2</w:t>
            </w:r>
          </w:p>
        </w:tc>
        <w:tc>
          <w:tcPr>
            <w:tcW w:w="1020" w:type="dxa"/>
            <w:tcBorders>
              <w:top w:val="nil"/>
              <w:left w:val="nil"/>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3</w:t>
            </w:r>
          </w:p>
        </w:tc>
        <w:tc>
          <w:tcPr>
            <w:tcW w:w="1000" w:type="dxa"/>
            <w:tcBorders>
              <w:top w:val="nil"/>
              <w:left w:val="nil"/>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4</w:t>
            </w:r>
          </w:p>
        </w:tc>
        <w:tc>
          <w:tcPr>
            <w:tcW w:w="1040" w:type="dxa"/>
            <w:tcBorders>
              <w:top w:val="nil"/>
              <w:left w:val="nil"/>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5</w:t>
            </w:r>
          </w:p>
        </w:tc>
        <w:tc>
          <w:tcPr>
            <w:tcW w:w="980" w:type="dxa"/>
            <w:tcBorders>
              <w:top w:val="nil"/>
              <w:left w:val="nil"/>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6</w:t>
            </w:r>
          </w:p>
        </w:tc>
      </w:tr>
      <w:tr>
        <w:tblPrEx>
          <w:tblLayout w:type="fixed"/>
          <w:tblCellMar>
            <w:top w:w="0" w:type="dxa"/>
            <w:left w:w="108" w:type="dxa"/>
            <w:bottom w:w="0" w:type="dxa"/>
            <w:right w:w="108" w:type="dxa"/>
          </w:tblCellMar>
        </w:tblPrEx>
        <w:trPr>
          <w:trHeight w:val="522" w:hRule="atLeast"/>
        </w:trPr>
        <w:tc>
          <w:tcPr>
            <w:tcW w:w="2100"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收入</w:t>
            </w:r>
          </w:p>
        </w:tc>
        <w:tc>
          <w:tcPr>
            <w:tcW w:w="129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p>
        </w:tc>
        <w:tc>
          <w:tcPr>
            <w:tcW w:w="88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2250</w:t>
            </w:r>
          </w:p>
        </w:tc>
        <w:tc>
          <w:tcPr>
            <w:tcW w:w="102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3600</w:t>
            </w:r>
          </w:p>
        </w:tc>
        <w:tc>
          <w:tcPr>
            <w:tcW w:w="100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4500</w:t>
            </w:r>
          </w:p>
        </w:tc>
        <w:tc>
          <w:tcPr>
            <w:tcW w:w="104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5400</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6750</w:t>
            </w:r>
          </w:p>
        </w:tc>
      </w:tr>
      <w:tr>
        <w:tblPrEx>
          <w:tblLayout w:type="fixed"/>
          <w:tblCellMar>
            <w:top w:w="0" w:type="dxa"/>
            <w:left w:w="108" w:type="dxa"/>
            <w:bottom w:w="0" w:type="dxa"/>
            <w:right w:w="108" w:type="dxa"/>
          </w:tblCellMar>
        </w:tblPrEx>
        <w:trPr>
          <w:trHeight w:val="559" w:hRule="atLeast"/>
        </w:trPr>
        <w:tc>
          <w:tcPr>
            <w:tcW w:w="2100"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折旧</w:t>
            </w:r>
          </w:p>
        </w:tc>
        <w:tc>
          <w:tcPr>
            <w:tcW w:w="129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p>
        </w:tc>
        <w:tc>
          <w:tcPr>
            <w:tcW w:w="88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360</w:t>
            </w:r>
          </w:p>
        </w:tc>
        <w:tc>
          <w:tcPr>
            <w:tcW w:w="102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360</w:t>
            </w:r>
          </w:p>
        </w:tc>
        <w:tc>
          <w:tcPr>
            <w:tcW w:w="100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360</w:t>
            </w:r>
          </w:p>
        </w:tc>
        <w:tc>
          <w:tcPr>
            <w:tcW w:w="104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360</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360</w:t>
            </w:r>
          </w:p>
        </w:tc>
      </w:tr>
      <w:tr>
        <w:tblPrEx>
          <w:tblLayout w:type="fixed"/>
          <w:tblCellMar>
            <w:top w:w="0" w:type="dxa"/>
            <w:left w:w="108" w:type="dxa"/>
            <w:bottom w:w="0" w:type="dxa"/>
            <w:right w:w="108" w:type="dxa"/>
          </w:tblCellMar>
        </w:tblPrEx>
        <w:trPr>
          <w:trHeight w:val="556" w:hRule="atLeast"/>
        </w:trPr>
        <w:tc>
          <w:tcPr>
            <w:tcW w:w="2100"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升级开发费</w:t>
            </w:r>
          </w:p>
        </w:tc>
        <w:tc>
          <w:tcPr>
            <w:tcW w:w="1297"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p>
        </w:tc>
        <w:tc>
          <w:tcPr>
            <w:tcW w:w="88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　</w:t>
            </w:r>
          </w:p>
        </w:tc>
        <w:tc>
          <w:tcPr>
            <w:tcW w:w="102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50</w:t>
            </w:r>
          </w:p>
        </w:tc>
        <w:tc>
          <w:tcPr>
            <w:tcW w:w="100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200</w:t>
            </w:r>
          </w:p>
        </w:tc>
        <w:tc>
          <w:tcPr>
            <w:tcW w:w="104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200</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400</w:t>
            </w:r>
          </w:p>
        </w:tc>
      </w:tr>
      <w:tr>
        <w:tblPrEx>
          <w:tblLayout w:type="fixed"/>
          <w:tblCellMar>
            <w:top w:w="0" w:type="dxa"/>
            <w:left w:w="108" w:type="dxa"/>
            <w:bottom w:w="0" w:type="dxa"/>
            <w:right w:w="108" w:type="dxa"/>
          </w:tblCellMar>
        </w:tblPrEx>
        <w:trPr>
          <w:trHeight w:val="553" w:hRule="atLeast"/>
        </w:trPr>
        <w:tc>
          <w:tcPr>
            <w:tcW w:w="2100"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 xml:space="preserve">运营费用 </w:t>
            </w:r>
          </w:p>
        </w:tc>
        <w:tc>
          <w:tcPr>
            <w:tcW w:w="129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p>
        </w:tc>
        <w:tc>
          <w:tcPr>
            <w:tcW w:w="88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1575</w:t>
            </w:r>
          </w:p>
        </w:tc>
        <w:tc>
          <w:tcPr>
            <w:tcW w:w="102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2520</w:t>
            </w:r>
          </w:p>
        </w:tc>
        <w:tc>
          <w:tcPr>
            <w:tcW w:w="100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3150</w:t>
            </w:r>
          </w:p>
        </w:tc>
        <w:tc>
          <w:tcPr>
            <w:tcW w:w="104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3780</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4725</w:t>
            </w:r>
          </w:p>
        </w:tc>
      </w:tr>
      <w:tr>
        <w:tblPrEx>
          <w:tblLayout w:type="fixed"/>
          <w:tblCellMar>
            <w:top w:w="0" w:type="dxa"/>
            <w:left w:w="108" w:type="dxa"/>
            <w:bottom w:w="0" w:type="dxa"/>
            <w:right w:w="108" w:type="dxa"/>
          </w:tblCellMar>
        </w:tblPrEx>
        <w:trPr>
          <w:trHeight w:val="561" w:hRule="atLeast"/>
        </w:trPr>
        <w:tc>
          <w:tcPr>
            <w:tcW w:w="2100"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销售费用</w:t>
            </w:r>
          </w:p>
        </w:tc>
        <w:tc>
          <w:tcPr>
            <w:tcW w:w="129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p>
        </w:tc>
        <w:tc>
          <w:tcPr>
            <w:tcW w:w="88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113</w:t>
            </w:r>
          </w:p>
        </w:tc>
        <w:tc>
          <w:tcPr>
            <w:tcW w:w="102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432</w:t>
            </w:r>
          </w:p>
        </w:tc>
        <w:tc>
          <w:tcPr>
            <w:tcW w:w="100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540</w:t>
            </w:r>
          </w:p>
        </w:tc>
        <w:tc>
          <w:tcPr>
            <w:tcW w:w="104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810</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1013</w:t>
            </w:r>
          </w:p>
        </w:tc>
      </w:tr>
      <w:tr>
        <w:tblPrEx>
          <w:tblLayout w:type="fixed"/>
          <w:tblCellMar>
            <w:top w:w="0" w:type="dxa"/>
            <w:left w:w="108" w:type="dxa"/>
            <w:bottom w:w="0" w:type="dxa"/>
            <w:right w:w="108" w:type="dxa"/>
          </w:tblCellMar>
        </w:tblPrEx>
        <w:trPr>
          <w:trHeight w:val="697" w:hRule="atLeast"/>
        </w:trPr>
        <w:tc>
          <w:tcPr>
            <w:tcW w:w="2100"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财务费用</w:t>
            </w:r>
          </w:p>
        </w:tc>
        <w:tc>
          <w:tcPr>
            <w:tcW w:w="129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p>
        </w:tc>
        <w:tc>
          <w:tcPr>
            <w:tcW w:w="88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120</w:t>
            </w:r>
          </w:p>
        </w:tc>
        <w:tc>
          <w:tcPr>
            <w:tcW w:w="102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120</w:t>
            </w:r>
          </w:p>
        </w:tc>
        <w:tc>
          <w:tcPr>
            <w:tcW w:w="100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120</w:t>
            </w:r>
          </w:p>
        </w:tc>
        <w:tc>
          <w:tcPr>
            <w:tcW w:w="104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120</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120</w:t>
            </w:r>
          </w:p>
        </w:tc>
      </w:tr>
      <w:tr>
        <w:tblPrEx>
          <w:tblLayout w:type="fixed"/>
          <w:tblCellMar>
            <w:top w:w="0" w:type="dxa"/>
            <w:left w:w="108" w:type="dxa"/>
            <w:bottom w:w="0" w:type="dxa"/>
            <w:right w:w="108" w:type="dxa"/>
          </w:tblCellMar>
        </w:tblPrEx>
        <w:trPr>
          <w:trHeight w:val="550" w:hRule="atLeast"/>
        </w:trPr>
        <w:tc>
          <w:tcPr>
            <w:tcW w:w="2100"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利润总额</w:t>
            </w:r>
          </w:p>
        </w:tc>
        <w:tc>
          <w:tcPr>
            <w:tcW w:w="129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p>
        </w:tc>
        <w:tc>
          <w:tcPr>
            <w:tcW w:w="88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82</w:t>
            </w:r>
          </w:p>
        </w:tc>
        <w:tc>
          <w:tcPr>
            <w:tcW w:w="102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118</w:t>
            </w:r>
          </w:p>
        </w:tc>
        <w:tc>
          <w:tcPr>
            <w:tcW w:w="100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130</w:t>
            </w:r>
          </w:p>
        </w:tc>
        <w:tc>
          <w:tcPr>
            <w:tcW w:w="104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130</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132</w:t>
            </w:r>
          </w:p>
        </w:tc>
      </w:tr>
      <w:tr>
        <w:tblPrEx>
          <w:tblLayout w:type="fixed"/>
          <w:tblCellMar>
            <w:top w:w="0" w:type="dxa"/>
            <w:left w:w="108" w:type="dxa"/>
            <w:bottom w:w="0" w:type="dxa"/>
            <w:right w:w="108" w:type="dxa"/>
          </w:tblCellMar>
        </w:tblPrEx>
        <w:trPr>
          <w:trHeight w:val="572" w:hRule="atLeast"/>
        </w:trPr>
        <w:tc>
          <w:tcPr>
            <w:tcW w:w="2100"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所得税</w:t>
            </w:r>
          </w:p>
        </w:tc>
        <w:tc>
          <w:tcPr>
            <w:tcW w:w="129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p>
        </w:tc>
        <w:tc>
          <w:tcPr>
            <w:tcW w:w="88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21</w:t>
            </w:r>
          </w:p>
        </w:tc>
        <w:tc>
          <w:tcPr>
            <w:tcW w:w="102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29</w:t>
            </w:r>
          </w:p>
        </w:tc>
        <w:tc>
          <w:tcPr>
            <w:tcW w:w="100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32</w:t>
            </w:r>
          </w:p>
        </w:tc>
        <w:tc>
          <w:tcPr>
            <w:tcW w:w="104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32</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33</w:t>
            </w:r>
          </w:p>
        </w:tc>
      </w:tr>
      <w:tr>
        <w:tblPrEx>
          <w:tblLayout w:type="fixed"/>
          <w:tblCellMar>
            <w:top w:w="0" w:type="dxa"/>
            <w:left w:w="108" w:type="dxa"/>
            <w:bottom w:w="0" w:type="dxa"/>
            <w:right w:w="108" w:type="dxa"/>
          </w:tblCellMar>
        </w:tblPrEx>
        <w:trPr>
          <w:trHeight w:val="552" w:hRule="atLeast"/>
        </w:trPr>
        <w:tc>
          <w:tcPr>
            <w:tcW w:w="2100" w:type="dxa"/>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净利润</w:t>
            </w:r>
          </w:p>
        </w:tc>
        <w:tc>
          <w:tcPr>
            <w:tcW w:w="129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p>
        </w:tc>
        <w:tc>
          <w:tcPr>
            <w:tcW w:w="88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62</w:t>
            </w:r>
          </w:p>
        </w:tc>
        <w:tc>
          <w:tcPr>
            <w:tcW w:w="102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88</w:t>
            </w:r>
          </w:p>
        </w:tc>
        <w:tc>
          <w:tcPr>
            <w:tcW w:w="100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97</w:t>
            </w:r>
          </w:p>
        </w:tc>
        <w:tc>
          <w:tcPr>
            <w:tcW w:w="104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97</w:t>
            </w:r>
          </w:p>
        </w:tc>
        <w:tc>
          <w:tcPr>
            <w:tcW w:w="980"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94" w:lineRule="exact"/>
              <w:ind w:left="-178" w:leftChars="-85"/>
              <w:jc w:val="center"/>
              <w:textAlignment w:val="auto"/>
              <w:rPr>
                <w:rFonts w:hint="eastAsia" w:ascii="方正仿宋_GB18030" w:hAnsi="方正仿宋_GB18030" w:eastAsia="方正仿宋_GB18030" w:cs="方正仿宋_GB18030"/>
                <w:color w:val="000000"/>
                <w:sz w:val="32"/>
                <w:szCs w:val="32"/>
              </w:rPr>
            </w:pPr>
            <w:r>
              <w:rPr>
                <w:rFonts w:hint="eastAsia" w:ascii="方正仿宋_GB18030" w:hAnsi="方正仿宋_GB18030" w:eastAsia="方正仿宋_GB18030" w:cs="方正仿宋_GB18030"/>
                <w:color w:val="000000"/>
                <w:sz w:val="32"/>
                <w:szCs w:val="32"/>
              </w:rPr>
              <w:t>99</w:t>
            </w:r>
          </w:p>
        </w:tc>
      </w:tr>
    </w:tbl>
    <w:p>
      <w:pPr>
        <w:keepNext w:val="0"/>
        <w:keepLines w:val="0"/>
        <w:pageBreakBefore w:val="0"/>
        <w:widowControl w:val="0"/>
        <w:kinsoku/>
        <w:wordWrap/>
        <w:overflowPunct/>
        <w:topLinePunct w:val="0"/>
        <w:autoSpaceDE/>
        <w:autoSpaceDN/>
        <w:bidi w:val="0"/>
        <w:adjustRightInd/>
        <w:snapToGrid/>
        <w:spacing w:line="700" w:lineRule="exact"/>
        <w:textAlignment w:val="auto"/>
        <w:outlineLvl w:val="1"/>
        <w:rPr>
          <w:rFonts w:hint="eastAsia" w:ascii="方正仿宋_GBK" w:hAnsi="方正仿宋_GBK" w:eastAsia="方正仿宋_GBK" w:cs="方正仿宋_GBK"/>
          <w:b/>
          <w:bCs/>
          <w:color w:val="000000"/>
          <w:kern w:val="0"/>
          <w:sz w:val="32"/>
          <w:szCs w:val="32"/>
        </w:rPr>
      </w:pPr>
      <w:bookmarkStart w:id="29" w:name="_Toc23966"/>
      <w:r>
        <w:rPr>
          <w:rFonts w:hint="eastAsia" w:ascii="方正楷体_GBK" w:hAnsi="方正楷体_GBK" w:eastAsia="方正楷体_GBK" w:cs="方正楷体_GBK"/>
          <w:b/>
          <w:bCs/>
          <w:color w:val="000000"/>
          <w:kern w:val="0"/>
          <w:sz w:val="32"/>
          <w:szCs w:val="32"/>
        </w:rPr>
        <w:t>4.4 平台社会收益</w:t>
      </w:r>
      <w:bookmarkEnd w:id="29"/>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bookmarkStart w:id="30" w:name="_Toc120703099"/>
      <w:bookmarkStart w:id="31" w:name="_Toc165347309"/>
      <w:bookmarkStart w:id="32" w:name="_Toc86728589"/>
      <w:bookmarkStart w:id="33" w:name="_Toc167691691"/>
      <w:bookmarkStart w:id="34" w:name="_Toc139960107"/>
      <w:bookmarkStart w:id="35" w:name="_Toc1694"/>
      <w:r>
        <w:rPr>
          <w:rFonts w:hint="eastAsia" w:ascii="方正仿宋_GB18030" w:hAnsi="方正仿宋_GB18030" w:eastAsia="方正仿宋_GB18030" w:cs="方正仿宋_GB18030"/>
          <w:color w:val="000000"/>
          <w:kern w:val="0"/>
          <w:sz w:val="32"/>
          <w:szCs w:val="32"/>
        </w:rPr>
        <w:t>本项目预计能为50余万户新型农业经营主体提供全面的风险分析报告，累计实现贷款3000亿元，农业增加值达10000亿元。</w:t>
      </w:r>
    </w:p>
    <w:p>
      <w:pPr>
        <w:keepNext w:val="0"/>
        <w:keepLines w:val="0"/>
        <w:pageBreakBefore w:val="0"/>
        <w:widowControl w:val="0"/>
        <w:kinsoku/>
        <w:wordWrap/>
        <w:overflowPunct/>
        <w:topLinePunct w:val="0"/>
        <w:autoSpaceDE/>
        <w:autoSpaceDN/>
        <w:bidi w:val="0"/>
        <w:adjustRightInd/>
        <w:snapToGrid/>
        <w:spacing w:line="700" w:lineRule="exact"/>
        <w:textAlignment w:val="auto"/>
        <w:outlineLvl w:val="1"/>
        <w:rPr>
          <w:rFonts w:hint="eastAsia" w:ascii="方正楷体_GBK" w:hAnsi="方正楷体_GBK" w:eastAsia="方正楷体_GBK" w:cs="方正楷体_GBK"/>
          <w:b/>
          <w:bCs/>
          <w:color w:val="000000"/>
          <w:kern w:val="0"/>
          <w:sz w:val="32"/>
          <w:szCs w:val="32"/>
        </w:rPr>
      </w:pPr>
      <w:r>
        <w:rPr>
          <w:rFonts w:hint="eastAsia" w:ascii="方正楷体_GBK" w:hAnsi="方正楷体_GBK" w:eastAsia="方正楷体_GBK" w:cs="方正楷体_GBK"/>
          <w:b/>
          <w:bCs/>
          <w:color w:val="000000"/>
          <w:kern w:val="0"/>
          <w:sz w:val="32"/>
          <w:szCs w:val="32"/>
        </w:rPr>
        <w:t>4.5 平台主要财务指标</w:t>
      </w:r>
      <w:bookmarkEnd w:id="30"/>
      <w:bookmarkEnd w:id="31"/>
      <w:bookmarkEnd w:id="32"/>
      <w:bookmarkEnd w:id="33"/>
      <w:bookmarkEnd w:id="34"/>
      <w:bookmarkEnd w:id="35"/>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1、项目总投资:1800万元，运营期前5年期可实现年平均年利润89万元。</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2、经营利润率：2.7%（第一年）。</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3、静态投资回收期：20.9年。</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4、按平均担保贷款为30万元计算，其BEP（用户数平衡点）：4.27万户。</w:t>
      </w:r>
    </w:p>
    <w:p>
      <w:pPr>
        <w:keepNext w:val="0"/>
        <w:keepLines w:val="0"/>
        <w:pageBreakBefore w:val="0"/>
        <w:widowControl w:val="0"/>
        <w:kinsoku/>
        <w:wordWrap/>
        <w:overflowPunct/>
        <w:topLinePunct w:val="0"/>
        <w:autoSpaceDE/>
        <w:autoSpaceDN/>
        <w:bidi w:val="0"/>
        <w:adjustRightInd/>
        <w:snapToGrid/>
        <w:spacing w:line="700" w:lineRule="exact"/>
        <w:jc w:val="left"/>
        <w:textAlignment w:val="auto"/>
        <w:outlineLvl w:val="0"/>
        <w:rPr>
          <w:rFonts w:hint="eastAsia" w:ascii="方正楷体_GBK" w:hAnsi="方正楷体_GBK" w:eastAsia="方正楷体_GBK" w:cs="方正楷体_GBK"/>
          <w:b/>
          <w:bCs/>
          <w:color w:val="000000"/>
          <w:kern w:val="0"/>
          <w:sz w:val="32"/>
          <w:szCs w:val="32"/>
        </w:rPr>
      </w:pPr>
      <w:bookmarkStart w:id="36" w:name="_Toc2489"/>
      <w:r>
        <w:rPr>
          <w:rFonts w:hint="eastAsia" w:ascii="方正黑体简体" w:hAnsi="方正黑体简体" w:eastAsia="方正黑体简体" w:cs="方正黑体简体"/>
          <w:b/>
          <w:bCs/>
          <w:color w:val="000000"/>
          <w:kern w:val="0"/>
          <w:sz w:val="32"/>
          <w:szCs w:val="32"/>
        </w:rPr>
        <w:t>5.主要风险及防控</w:t>
      </w:r>
      <w:bookmarkEnd w:id="36"/>
    </w:p>
    <w:p>
      <w:pPr>
        <w:keepNext w:val="0"/>
        <w:keepLines w:val="0"/>
        <w:pageBreakBefore w:val="0"/>
        <w:widowControl w:val="0"/>
        <w:kinsoku/>
        <w:wordWrap/>
        <w:overflowPunct/>
        <w:topLinePunct w:val="0"/>
        <w:autoSpaceDE/>
        <w:autoSpaceDN/>
        <w:bidi w:val="0"/>
        <w:adjustRightInd/>
        <w:snapToGrid/>
        <w:spacing w:line="700" w:lineRule="exact"/>
        <w:textAlignment w:val="auto"/>
        <w:outlineLvl w:val="1"/>
        <w:rPr>
          <w:rFonts w:hint="eastAsia" w:ascii="方正仿宋_GBK" w:hAnsi="方正仿宋_GBK" w:eastAsia="方正仿宋_GBK" w:cs="方正仿宋_GBK"/>
          <w:b/>
          <w:bCs/>
          <w:color w:val="000000"/>
          <w:kern w:val="0"/>
          <w:sz w:val="32"/>
          <w:szCs w:val="32"/>
        </w:rPr>
      </w:pPr>
      <w:bookmarkStart w:id="37" w:name="_Toc15493"/>
      <w:r>
        <w:rPr>
          <w:rFonts w:hint="eastAsia" w:ascii="方正楷体_GBK" w:hAnsi="方正楷体_GBK" w:eastAsia="方正楷体_GBK" w:cs="方正楷体_GBK"/>
          <w:b/>
          <w:bCs/>
          <w:color w:val="000000"/>
          <w:kern w:val="0"/>
          <w:sz w:val="32"/>
          <w:szCs w:val="32"/>
        </w:rPr>
        <w:t>5.1 信息安全风险</w:t>
      </w:r>
      <w:bookmarkEnd w:id="37"/>
      <w:r>
        <w:rPr>
          <w:rFonts w:hint="eastAsia" w:ascii="方正仿宋_GBK" w:hAnsi="方正仿宋_GBK" w:eastAsia="方正仿宋_GBK" w:cs="方正仿宋_GBK"/>
          <w:b/>
          <w:bCs/>
          <w:color w:val="000000"/>
          <w:kern w:val="0"/>
          <w:sz w:val="32"/>
          <w:szCs w:val="32"/>
        </w:rPr>
        <w:t xml:space="preserve"> </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本平台的建设和运营过程中，相关应用系统及其赖以运行的基础网络、处理的数据和信息，由于其可能存在的软硬件缺陷、系统集成缺陷等，以及信息安全管理中潜在的薄弱环节，而导致的不同程度的安全风险。为保障本平台的信息数据安全，运营方一是需加强数据使用管理和流程管理，未经许可任何人和单位不能随意提取数据。二是加强技术管理，提高平台的安全等级防控，重点防止爬虫等黑客技术，及时建立平台安全管理制度。</w:t>
      </w:r>
    </w:p>
    <w:p>
      <w:pPr>
        <w:keepNext w:val="0"/>
        <w:keepLines w:val="0"/>
        <w:pageBreakBefore w:val="0"/>
        <w:widowControl w:val="0"/>
        <w:kinsoku/>
        <w:wordWrap/>
        <w:overflowPunct/>
        <w:topLinePunct w:val="0"/>
        <w:autoSpaceDE/>
        <w:autoSpaceDN/>
        <w:bidi w:val="0"/>
        <w:adjustRightInd/>
        <w:snapToGrid/>
        <w:spacing w:line="700" w:lineRule="exact"/>
        <w:textAlignment w:val="auto"/>
        <w:outlineLvl w:val="1"/>
        <w:rPr>
          <w:rFonts w:hint="eastAsia" w:ascii="方正楷体_GBK" w:hAnsi="方正楷体_GBK" w:eastAsia="方正楷体_GBK" w:cs="方正楷体_GBK"/>
          <w:b/>
          <w:bCs/>
          <w:color w:val="000000"/>
          <w:kern w:val="0"/>
          <w:sz w:val="32"/>
          <w:szCs w:val="32"/>
        </w:rPr>
      </w:pPr>
      <w:bookmarkStart w:id="38" w:name="_Toc3187"/>
      <w:r>
        <w:rPr>
          <w:rFonts w:hint="eastAsia" w:ascii="方正楷体_GBK" w:hAnsi="方正楷体_GBK" w:eastAsia="方正楷体_GBK" w:cs="方正楷体_GBK"/>
          <w:b/>
          <w:bCs/>
          <w:color w:val="000000"/>
          <w:kern w:val="0"/>
          <w:sz w:val="32"/>
          <w:szCs w:val="32"/>
        </w:rPr>
        <w:t>5.2 数据管理风险</w:t>
      </w:r>
      <w:bookmarkEnd w:id="38"/>
      <w:r>
        <w:rPr>
          <w:rFonts w:hint="eastAsia" w:ascii="方正楷体_GBK" w:hAnsi="方正楷体_GBK" w:eastAsia="方正楷体_GBK" w:cs="方正楷体_GBK"/>
          <w:b/>
          <w:bCs/>
          <w:color w:val="000000"/>
          <w:kern w:val="0"/>
          <w:sz w:val="32"/>
          <w:szCs w:val="32"/>
        </w:rPr>
        <w:t xml:space="preserve"> </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 xml:space="preserve">从本平台的存储策略与环境来看，还是从数据与存储操作的角度来看，信息的管理、维护和操作存在着一定风险。运营方应加强内部管理，坚决禁止违规使用数据，重点强调法律风险，未经许可不能轻易对外提供，若一旦发现数据泄密，违法违规，则相关政府部门可收回平台的使用版权。 </w:t>
      </w:r>
    </w:p>
    <w:p>
      <w:pPr>
        <w:keepNext w:val="0"/>
        <w:keepLines w:val="0"/>
        <w:pageBreakBefore w:val="0"/>
        <w:widowControl w:val="0"/>
        <w:kinsoku/>
        <w:wordWrap/>
        <w:overflowPunct/>
        <w:topLinePunct w:val="0"/>
        <w:autoSpaceDE/>
        <w:autoSpaceDN/>
        <w:bidi w:val="0"/>
        <w:adjustRightInd/>
        <w:snapToGrid/>
        <w:spacing w:line="700" w:lineRule="exact"/>
        <w:textAlignment w:val="auto"/>
        <w:outlineLvl w:val="1"/>
        <w:rPr>
          <w:rFonts w:hint="eastAsia" w:ascii="方正楷体_GBK" w:hAnsi="方正楷体_GBK" w:eastAsia="方正楷体_GBK" w:cs="方正楷体_GBK"/>
          <w:b/>
          <w:bCs/>
          <w:color w:val="000000"/>
          <w:kern w:val="0"/>
          <w:sz w:val="32"/>
          <w:szCs w:val="32"/>
        </w:rPr>
      </w:pPr>
      <w:bookmarkStart w:id="39" w:name="_Toc19877"/>
      <w:r>
        <w:rPr>
          <w:rFonts w:hint="eastAsia" w:ascii="方正楷体_GBK" w:hAnsi="方正楷体_GBK" w:eastAsia="方正楷体_GBK" w:cs="方正楷体_GBK"/>
          <w:b/>
          <w:bCs/>
          <w:color w:val="000000"/>
          <w:kern w:val="0"/>
          <w:sz w:val="32"/>
          <w:szCs w:val="32"/>
        </w:rPr>
        <w:t>5.3 数据准确性风险</w:t>
      </w:r>
      <w:bookmarkEnd w:id="39"/>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本平台需从多来源、多渠道、多维度汇总和处理数据，基础数据的准确性和可靠性存在一定风险。运营方一是需及时制定相关的平台运营制度、单个项目生成所需的成套法律文书及协议等，在有法律协议保证前提下，保证数据采集的准确性。二是平台相关产品均需经监管部门严格审核，确保平台交易真实可靠，结算、清算均通过正规金融机构进行，保证各类流程中数据的准确性。</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K" w:hAnsi="方正仿宋_GBK" w:eastAsia="方正仿宋_GBK" w:cs="方正仿宋_GBK"/>
          <w:color w:val="000000"/>
          <w:kern w:val="0"/>
          <w:sz w:val="32"/>
          <w:szCs w:val="32"/>
        </w:rPr>
      </w:pPr>
    </w:p>
    <w:p>
      <w:pPr>
        <w:keepNext w:val="0"/>
        <w:keepLines w:val="0"/>
        <w:pageBreakBefore w:val="0"/>
        <w:widowControl w:val="0"/>
        <w:numPr>
          <w:ilvl w:val="0"/>
          <w:numId w:val="1"/>
        </w:numPr>
        <w:kinsoku/>
        <w:wordWrap/>
        <w:overflowPunct/>
        <w:topLinePunct w:val="0"/>
        <w:autoSpaceDE/>
        <w:autoSpaceDN/>
        <w:bidi w:val="0"/>
        <w:adjustRightInd/>
        <w:snapToGrid/>
        <w:spacing w:line="700" w:lineRule="exact"/>
        <w:jc w:val="left"/>
        <w:textAlignment w:val="auto"/>
        <w:outlineLvl w:val="0"/>
        <w:rPr>
          <w:rFonts w:hint="eastAsia" w:ascii="方正黑体简体" w:hAnsi="方正黑体简体" w:eastAsia="方正黑体简体" w:cs="方正黑体简体"/>
          <w:b/>
          <w:bCs/>
          <w:color w:val="000000"/>
          <w:kern w:val="0"/>
          <w:sz w:val="32"/>
          <w:szCs w:val="32"/>
        </w:rPr>
      </w:pPr>
      <w:bookmarkStart w:id="40" w:name="_Toc31054"/>
      <w:r>
        <w:rPr>
          <w:rFonts w:hint="eastAsia" w:ascii="方正黑体简体" w:hAnsi="方正黑体简体" w:eastAsia="方正黑体简体" w:cs="方正黑体简体"/>
          <w:b/>
          <w:bCs/>
          <w:color w:val="000000"/>
          <w:kern w:val="0"/>
          <w:sz w:val="32"/>
          <w:szCs w:val="32"/>
        </w:rPr>
        <w:t>结论</w:t>
      </w:r>
      <w:bookmarkEnd w:id="40"/>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r>
        <w:rPr>
          <w:rFonts w:hint="eastAsia" w:ascii="方正仿宋_GB18030" w:hAnsi="方正仿宋_GB18030" w:eastAsia="方正仿宋_GB18030" w:cs="方正仿宋_GB18030"/>
          <w:color w:val="000000"/>
          <w:kern w:val="0"/>
          <w:sz w:val="32"/>
          <w:szCs w:val="32"/>
        </w:rPr>
        <w:t>建设重庆市新型农业经营主体金融服务信息平台，符合党中央提出坚决打赢脱贫攻坚战，努力实现全面建成小康社会目标任务和实施乡村振兴的重大决策部署的精神，充分利用了大数据思维模式将政府、企业、机构等各方拥有的涉农数据和信息资产转化成实际价值，以政策性金融为纽带，将金融资源精准下沉到新型农业经营主体的有效需求端，具有非常切实的意义。本平台的设计方案运作路径清晰合理，建设条件基本成熟，具有较大的社会效益。因此，建议尽快推进重庆市新型农业经营主体金融服务信息平台的建设。</w:t>
      </w:r>
    </w:p>
    <w:p>
      <w:pPr>
        <w:keepNext w:val="0"/>
        <w:keepLines w:val="0"/>
        <w:pageBreakBefore w:val="0"/>
        <w:kinsoku/>
        <w:wordWrap/>
        <w:overflowPunct/>
        <w:topLinePunct w:val="0"/>
        <w:autoSpaceDE/>
        <w:autoSpaceDN/>
        <w:bidi w:val="0"/>
        <w:spacing w:line="594" w:lineRule="exact"/>
        <w:ind w:firstLine="640" w:firstLineChars="200"/>
        <w:textAlignment w:val="auto"/>
        <w:rPr>
          <w:rFonts w:hint="eastAsia" w:ascii="方正仿宋_GB18030" w:hAnsi="方正仿宋_GB18030" w:eastAsia="方正仿宋_GB18030" w:cs="方正仿宋_GB18030"/>
          <w:color w:val="000000"/>
          <w:kern w:val="0"/>
          <w:sz w:val="32"/>
          <w:szCs w:val="32"/>
        </w:rPr>
      </w:pPr>
      <w:bookmarkStart w:id="41" w:name="_GoBack"/>
      <w:bookmarkEnd w:id="4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仿宋_GB18030">
    <w:panose1 w:val="03000509000000000000"/>
    <w:charset w:val="86"/>
    <w:family w:val="auto"/>
    <w:pitch w:val="default"/>
    <w:sig w:usb0="00000001" w:usb1="080E0000" w:usb2="00000000" w:usb3="00000000" w:csb0="003C0041" w:csb1="A0080000"/>
  </w:font>
  <w:font w:name="华文仿宋">
    <w:panose1 w:val="02010600040101010101"/>
    <w:charset w:val="86"/>
    <w:family w:val="auto"/>
    <w:pitch w:val="default"/>
    <w:sig w:usb0="00000287" w:usb1="080F0000" w:usb2="00000000" w:usb3="00000000" w:csb0="0004009F" w:csb1="DFD70000"/>
  </w:font>
  <w:font w:name="Cambria">
    <w:panose1 w:val="02040503050406030204"/>
    <w:charset w:val="00"/>
    <w:family w:val="auto"/>
    <w:pitch w:val="default"/>
    <w:sig w:usb0="E00002FF" w:usb1="400004FF" w:usb2="00000000" w:usb3="00000000" w:csb0="2000019F" w:csb1="00000000"/>
  </w:font>
  <w:font w:name="方正书宋_GBK">
    <w:panose1 w:val="03000509000000000000"/>
    <w:charset w:val="86"/>
    <w:family w:val="auto"/>
    <w:pitch w:val="default"/>
    <w:sig w:usb0="00000001" w:usb1="080E0000" w:usb2="00000000" w:usb3="00000000" w:csb0="00040000" w:csb1="00000000"/>
  </w:font>
  <w:font w:name="方正书宋简体">
    <w:panose1 w:val="03000509000000000000"/>
    <w:charset w:val="86"/>
    <w:family w:val="auto"/>
    <w:pitch w:val="default"/>
    <w:sig w:usb0="00000001" w:usb1="080E0000" w:usb2="00000000" w:usb3="00000000" w:csb0="00040000" w:csb1="00000000"/>
  </w:font>
  <w:font w:name="方正书宋繁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XW5UtAAAAAFAQAA&#10;DwAAAAAAAAABACAAAAAiAAAAZHJzL2Rvd25yZXYueG1sUEsBAhQAFAAAAAgAh07iQCnax++vAQAA&#10;RAMAAA4AAAAAAAAAAQAgAAAAHwEAAGRycy9lMm9Eb2MueG1sUEsFBgAAAAAGAAYAWQEAAEAFAAAA&#10;AA==&#10;">
              <v:fill on="f" focussize="0,0"/>
              <v:stroke on="f"/>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EC32F6"/>
    <w:multiLevelType w:val="singleLevel"/>
    <w:tmpl w:val="50EC32F6"/>
    <w:lvl w:ilvl="0" w:tentative="0">
      <w:start w:val="6"/>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7F0"/>
    <w:rsid w:val="001657F0"/>
    <w:rsid w:val="00531587"/>
    <w:rsid w:val="005B7539"/>
    <w:rsid w:val="00BB19CC"/>
    <w:rsid w:val="0152323E"/>
    <w:rsid w:val="045F2A36"/>
    <w:rsid w:val="0BC97027"/>
    <w:rsid w:val="1A5756AE"/>
    <w:rsid w:val="204D5EA3"/>
    <w:rsid w:val="25A615BD"/>
    <w:rsid w:val="28E21654"/>
    <w:rsid w:val="2AEC20C8"/>
    <w:rsid w:val="2BBA452B"/>
    <w:rsid w:val="2C333457"/>
    <w:rsid w:val="2C4E08E8"/>
    <w:rsid w:val="32E63F3B"/>
    <w:rsid w:val="35247152"/>
    <w:rsid w:val="45CD2522"/>
    <w:rsid w:val="49C15050"/>
    <w:rsid w:val="4B074958"/>
    <w:rsid w:val="4F6E6176"/>
    <w:rsid w:val="5D6B443D"/>
    <w:rsid w:val="5FE0550C"/>
    <w:rsid w:val="61580A08"/>
    <w:rsid w:val="62B053D8"/>
    <w:rsid w:val="66984165"/>
    <w:rsid w:val="678524B8"/>
    <w:rsid w:val="68356003"/>
    <w:rsid w:val="688B3A5E"/>
    <w:rsid w:val="6A8C5AC4"/>
    <w:rsid w:val="6B6F504D"/>
    <w:rsid w:val="6D197D23"/>
    <w:rsid w:val="6DBB2193"/>
    <w:rsid w:val="718500F6"/>
    <w:rsid w:val="744C1804"/>
    <w:rsid w:val="7A072BC2"/>
    <w:rsid w:val="7F9E03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9">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2">
    <w:name w:val="toc 3"/>
    <w:basedOn w:val="1"/>
    <w:next w:val="1"/>
    <w:qFormat/>
    <w:uiPriority w:val="0"/>
    <w:pPr>
      <w:ind w:left="840" w:leftChars="400"/>
    </w:pPr>
  </w:style>
  <w:style w:type="paragraph" w:styleId="3">
    <w:name w:val="Balloon Text"/>
    <w:basedOn w:val="1"/>
    <w:link w:val="17"/>
    <w:qFormat/>
    <w:uiPriority w:val="0"/>
    <w:rPr>
      <w:sz w:val="18"/>
      <w:szCs w:val="18"/>
    </w:rPr>
  </w:style>
  <w:style w:type="paragraph" w:styleId="4">
    <w:name w:val="footer"/>
    <w:basedOn w:val="1"/>
    <w:link w:val="15"/>
    <w:qFormat/>
    <w:uiPriority w:val="0"/>
    <w:pPr>
      <w:tabs>
        <w:tab w:val="center" w:pos="4153"/>
        <w:tab w:val="right" w:pos="8306"/>
      </w:tabs>
      <w:snapToGrid w:val="0"/>
      <w:jc w:val="left"/>
    </w:pPr>
    <w:rPr>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Normal (Web)"/>
    <w:basedOn w:val="1"/>
    <w:qFormat/>
    <w:uiPriority w:val="0"/>
    <w:pPr>
      <w:widowControl/>
      <w:spacing w:before="100" w:beforeAutospacing="1" w:after="100" w:afterAutospacing="1"/>
      <w:jc w:val="left"/>
    </w:pPr>
    <w:rPr>
      <w:rFonts w:ascii="宋体" w:hAnsi="宋体"/>
      <w:kern w:val="0"/>
      <w:sz w:val="24"/>
    </w:rPr>
  </w:style>
  <w:style w:type="character" w:styleId="10">
    <w:name w:val="Emphasis"/>
    <w:basedOn w:val="9"/>
    <w:qFormat/>
    <w:uiPriority w:val="0"/>
    <w:rPr>
      <w:i/>
    </w:rPr>
  </w:style>
  <w:style w:type="character" w:styleId="11">
    <w:name w:val="Hyperlink"/>
    <w:basedOn w:val="9"/>
    <w:qFormat/>
    <w:uiPriority w:val="0"/>
    <w:rPr>
      <w:color w:val="0563C1"/>
      <w:u w:val="single"/>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4">
    <w:name w:val="页眉 字符"/>
    <w:basedOn w:val="9"/>
    <w:link w:val="5"/>
    <w:qFormat/>
    <w:uiPriority w:val="0"/>
    <w:rPr>
      <w:kern w:val="2"/>
      <w:sz w:val="18"/>
      <w:szCs w:val="18"/>
    </w:rPr>
  </w:style>
  <w:style w:type="character" w:customStyle="1" w:styleId="15">
    <w:name w:val="页脚 字符"/>
    <w:basedOn w:val="9"/>
    <w:link w:val="4"/>
    <w:qFormat/>
    <w:uiPriority w:val="0"/>
    <w:rPr>
      <w:kern w:val="2"/>
      <w:sz w:val="18"/>
      <w:szCs w:val="18"/>
    </w:rPr>
  </w:style>
  <w:style w:type="character" w:customStyle="1" w:styleId="16">
    <w:name w:val="未处理的提及1"/>
    <w:basedOn w:val="9"/>
    <w:qFormat/>
    <w:uiPriority w:val="99"/>
    <w:rPr>
      <w:color w:val="605E5C"/>
      <w:shd w:val="clear" w:color="auto" w:fill="E1DFDD"/>
    </w:rPr>
  </w:style>
  <w:style w:type="character" w:customStyle="1" w:styleId="17">
    <w:name w:val="批注框文本 字符"/>
    <w:basedOn w:val="9"/>
    <w:link w:val="3"/>
    <w:qFormat/>
    <w:uiPriority w:val="0"/>
    <w:rPr>
      <w:kern w:val="2"/>
      <w:sz w:val="18"/>
      <w:szCs w:val="18"/>
    </w:rPr>
  </w:style>
  <w:style w:type="paragraph" w:customStyle="1" w:styleId="18">
    <w:name w:val="WPSOffice手动目录 1"/>
    <w:qFormat/>
    <w:uiPriority w:val="0"/>
    <w:rPr>
      <w:rFonts w:ascii="Times New Roman" w:hAnsi="Times New Roman" w:eastAsia="宋体" w:cs="Times New Roman"/>
      <w:lang w:val="en-US" w:eastAsia="zh-CN" w:bidi="ar-SA"/>
    </w:rPr>
  </w:style>
  <w:style w:type="paragraph" w:customStyle="1" w:styleId="1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0">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1556</Words>
  <Characters>8870</Characters>
  <Lines>73</Lines>
  <Paragraphs>20</Paragraphs>
  <TotalTime>46</TotalTime>
  <ScaleCrop>false</ScaleCrop>
  <LinksUpToDate>false</LinksUpToDate>
  <CharactersWithSpaces>10406</CharactersWithSpaces>
  <Application>WPS Office_10.1.0.7311_F1E327BC-269C-435d-A152-05C5408002CA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Administrator</cp:lastModifiedBy>
  <cp:lastPrinted>2020-08-13T06:21:00Z</cp:lastPrinted>
  <dcterms:modified xsi:type="dcterms:W3CDTF">2020-09-09T07:36:57Z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2052-10.1.0.7311</vt:lpwstr>
  </property>
</Properties>
</file>